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87E9B" w14:textId="44C848B7" w:rsidR="00243D6D" w:rsidRDefault="00243D6D" w:rsidP="00B24054">
      <w:pPr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</w:pPr>
      <w:bookmarkStart w:id="0" w:name="_Hlk115917630"/>
      <w:r w:rsidRPr="00243D6D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2022 жылдың қазан айынан бастап пилоттық</w:t>
      </w:r>
      <w:r w:rsidR="00766A79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жобаға қатысатын балабақшаларды</w:t>
      </w:r>
      <w:r w:rsidR="003C7DD3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</w:t>
      </w:r>
      <w:r w:rsidR="00766A79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апробациядан</w:t>
      </w:r>
      <w:r w:rsidRPr="00243D6D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өткізуге арналған мектепке дейінгі тәр</w:t>
      </w:r>
      <w:r w:rsidR="00766A79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бие мен оқыту</w:t>
      </w:r>
      <w:r w:rsidR="00730726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дың</w:t>
      </w:r>
      <w:r w:rsidR="00766A79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сапасы</w:t>
      </w:r>
      <w:r w:rsidR="00730726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н бағалау</w:t>
      </w:r>
      <w:r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өлшемшарттары</w:t>
      </w:r>
      <w:r w:rsidR="00766A79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ның</w:t>
      </w:r>
      <w:r w:rsidR="00766A79" w:rsidRPr="00766A79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</w:t>
      </w:r>
      <w:r w:rsidR="00766A79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үлгісі</w:t>
      </w:r>
    </w:p>
    <w:bookmarkEnd w:id="0"/>
    <w:p w14:paraId="7E86017E" w14:textId="75F42C51" w:rsidR="00B24054" w:rsidRDefault="00B24054" w:rsidP="00B24054">
      <w:pPr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</w:pPr>
    </w:p>
    <w:p w14:paraId="7EBC2F7A" w14:textId="2B80CE6A" w:rsidR="00AB669F" w:rsidRDefault="00F745E0" w:rsidP="00B24054">
      <w:pPr>
        <w:spacing w:after="0" w:line="240" w:lineRule="auto"/>
        <w:jc w:val="both"/>
        <w:rPr>
          <w:rFonts w:ascii="Times New Roman" w:eastAsia="Tahoma" w:hAnsi="Times New Roman" w:cs="Times New Roman"/>
          <w:b/>
          <w:bCs/>
          <w:i/>
          <w:iCs/>
          <w:spacing w:val="-6"/>
          <w:kern w:val="24"/>
          <w:sz w:val="28"/>
          <w:szCs w:val="28"/>
          <w:lang w:val="kk-KZ" w:eastAsia="ru-RU"/>
        </w:rPr>
      </w:pPr>
      <w:r>
        <w:rPr>
          <w:rFonts w:ascii="Times New Roman" w:eastAsia="Tahoma" w:hAnsi="Times New Roman" w:cs="Times New Roman"/>
          <w:b/>
          <w:bCs/>
          <w:i/>
          <w:iCs/>
          <w:spacing w:val="-6"/>
          <w:kern w:val="24"/>
          <w:sz w:val="28"/>
          <w:szCs w:val="28"/>
          <w:lang w:val="kk-KZ" w:eastAsia="ru-RU"/>
        </w:rPr>
        <w:t>Ескерту</w:t>
      </w:r>
      <w:r w:rsidRPr="00F745E0">
        <w:rPr>
          <w:rFonts w:ascii="Times New Roman" w:eastAsia="Tahoma" w:hAnsi="Times New Roman" w:cs="Times New Roman"/>
          <w:b/>
          <w:bCs/>
          <w:i/>
          <w:iCs/>
          <w:spacing w:val="-6"/>
          <w:kern w:val="24"/>
          <w:sz w:val="28"/>
          <w:szCs w:val="28"/>
          <w:lang w:val="kk-KZ" w:eastAsia="ru-RU"/>
        </w:rPr>
        <w:t xml:space="preserve">: </w:t>
      </w:r>
      <w:r w:rsidR="00AB669F" w:rsidRPr="00AB669F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>аралық талқылаулар кезінде</w:t>
      </w:r>
      <w:r w:rsidR="00AA2B5E" w:rsidRPr="00DC6367">
        <w:rPr>
          <w:lang w:val="kk-KZ"/>
        </w:rPr>
        <w:t xml:space="preserve"> </w:t>
      </w:r>
      <w:r w:rsidR="00AA2B5E" w:rsidRPr="00AA2B5E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>мектепке дейінгі тәрбие мен оқыту</w:t>
      </w:r>
      <w:r w:rsidR="00DC6367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>ды</w:t>
      </w:r>
      <w:r w:rsidR="001E7A68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>ң сапасын</w:t>
      </w:r>
      <w:r w:rsidR="00AB669F" w:rsidRPr="00AB669F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 xml:space="preserve"> бағалаудың </w:t>
      </w:r>
      <w:r w:rsidR="004D6649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 xml:space="preserve">пилоттық </w:t>
      </w:r>
      <w:r w:rsidR="00AB669F" w:rsidRPr="00AB669F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 xml:space="preserve">құралдарына </w:t>
      </w:r>
      <w:r w:rsidR="004D6649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>пилоттық жобаға қатысушыларды</w:t>
      </w:r>
      <w:r w:rsidR="00AB669F" w:rsidRPr="00AB669F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>ң</w:t>
      </w:r>
      <w:r w:rsidR="004D6649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>,</w:t>
      </w:r>
      <w:r w:rsidR="00AB669F" w:rsidRPr="00AB669F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r w:rsidR="004D6649" w:rsidRPr="00AB669F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 xml:space="preserve">сарапшылардың </w:t>
      </w:r>
      <w:r w:rsidR="009F4654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>нақты</w:t>
      </w:r>
      <w:r w:rsidR="00E030BF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r w:rsidR="00E030BF" w:rsidRPr="00AB669F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 xml:space="preserve">ұсыныстарын, </w:t>
      </w:r>
      <w:r w:rsidR="004D6649" w:rsidRPr="00AB669F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>пікір</w:t>
      </w:r>
      <w:r w:rsidR="00E030BF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>лер</w:t>
      </w:r>
      <w:r w:rsidR="004D6649" w:rsidRPr="00AB669F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>ін ескере отырып</w:t>
      </w:r>
      <w:r w:rsidR="004D6649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>,</w:t>
      </w:r>
      <w:r w:rsidR="004D6649" w:rsidRPr="00AB669F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r w:rsidR="00AB669F" w:rsidRPr="00AB669F">
        <w:rPr>
          <w:rFonts w:ascii="Times New Roman" w:eastAsia="Tahoma" w:hAnsi="Times New Roman" w:cs="Times New Roman"/>
          <w:bCs/>
          <w:i/>
          <w:iCs/>
          <w:spacing w:val="-6"/>
          <w:kern w:val="24"/>
          <w:sz w:val="28"/>
          <w:szCs w:val="28"/>
          <w:lang w:val="kk-KZ" w:eastAsia="ru-RU"/>
        </w:rPr>
        <w:t>түзетулер енгізілуі мүмкін</w:t>
      </w:r>
      <w:r w:rsidR="00AB669F" w:rsidRPr="00AB669F">
        <w:rPr>
          <w:rFonts w:ascii="Times New Roman" w:eastAsia="Tahoma" w:hAnsi="Times New Roman" w:cs="Times New Roman"/>
          <w:b/>
          <w:bCs/>
          <w:i/>
          <w:iCs/>
          <w:spacing w:val="-6"/>
          <w:kern w:val="24"/>
          <w:sz w:val="28"/>
          <w:szCs w:val="28"/>
          <w:lang w:val="kk-KZ" w:eastAsia="ru-RU"/>
        </w:rPr>
        <w:t>.</w:t>
      </w:r>
      <w:r w:rsidR="00AB669F">
        <w:rPr>
          <w:rFonts w:ascii="Times New Roman" w:eastAsia="Tahoma" w:hAnsi="Times New Roman" w:cs="Times New Roman"/>
          <w:b/>
          <w:bCs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</w:p>
    <w:p w14:paraId="6BF747C7" w14:textId="0889830D" w:rsidR="00E91018" w:rsidRDefault="00E91018" w:rsidP="004B4F36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</w:pPr>
    </w:p>
    <w:p w14:paraId="3AE94294" w14:textId="43C43A78" w:rsidR="00787542" w:rsidRPr="00AE754C" w:rsidRDefault="00BE2334" w:rsidP="006F201A">
      <w:pPr>
        <w:pStyle w:val="a4"/>
        <w:numPr>
          <w:ilvl w:val="0"/>
          <w:numId w:val="9"/>
        </w:numPr>
        <w:shd w:val="clear" w:color="auto" w:fill="DEEAF6" w:themeFill="accent1" w:themeFillTint="33"/>
        <w:spacing w:after="0" w:line="240" w:lineRule="auto"/>
        <w:ind w:left="0" w:firstLine="720"/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</w:pPr>
      <w:r w:rsidRPr="00AE754C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Қысқа шолу </w:t>
      </w:r>
    </w:p>
    <w:p w14:paraId="5A03DE24" w14:textId="77777777" w:rsidR="00AE754C" w:rsidRDefault="00AE754C" w:rsidP="004B4F36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b/>
          <w:spacing w:val="-6"/>
          <w:kern w:val="24"/>
          <w:sz w:val="28"/>
          <w:szCs w:val="28"/>
          <w:lang w:val="kk-KZ" w:eastAsia="ru-RU"/>
        </w:rPr>
      </w:pPr>
    </w:p>
    <w:p w14:paraId="41A50DA1" w14:textId="48D6E31D" w:rsidR="00814B7C" w:rsidRDefault="00814B7C" w:rsidP="004B4F36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</w:pPr>
      <w:r w:rsidRPr="00730726">
        <w:rPr>
          <w:rFonts w:ascii="Times New Roman" w:eastAsia="Tahoma" w:hAnsi="Times New Roman" w:cs="Times New Roman"/>
          <w:b/>
          <w:spacing w:val="-6"/>
          <w:kern w:val="24"/>
          <w:sz w:val="28"/>
          <w:szCs w:val="28"/>
          <w:lang w:val="kk-KZ" w:eastAsia="ru-RU"/>
        </w:rPr>
        <w:t xml:space="preserve">Зерттеу нәтижелері негізінде </w:t>
      </w:r>
      <w:r w:rsidRPr="00814B7C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>мектепке дейінгі тәрбие мен оқыту</w:t>
      </w:r>
      <w:r w:rsidR="00F2160A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>дың</w:t>
      </w:r>
      <w:r w:rsidRPr="00814B7C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 xml:space="preserve"> сапасын бағалау </w:t>
      </w:r>
      <w:r w:rsidR="001E7A68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 xml:space="preserve">өлшемшарттарын </w:t>
      </w:r>
      <w:r w:rsidRPr="00814B7C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 xml:space="preserve">әзірлеу </w:t>
      </w:r>
      <w:r w:rsidR="0037353D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>МДҰ</w:t>
      </w:r>
      <w:r w:rsidR="0037353D" w:rsidRPr="00814B7C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 xml:space="preserve"> деңгейінде </w:t>
      </w:r>
      <w:r w:rsidRPr="00814B7C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>білім беру қызметтерінің сапасын бағалау құралд</w:t>
      </w:r>
      <w:r w:rsidR="00F2160A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 xml:space="preserve">арын </w:t>
      </w:r>
      <w:r w:rsidRPr="00814B7C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>енгізуді көздейді.</w:t>
      </w:r>
      <w:r w:rsidR="00F733E3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 xml:space="preserve"> </w:t>
      </w:r>
    </w:p>
    <w:p w14:paraId="14E933E4" w14:textId="70A31011" w:rsidR="00ED6E14" w:rsidRDefault="00ED6E14" w:rsidP="004B4F36">
      <w:pPr>
        <w:spacing w:after="0" w:line="240" w:lineRule="auto"/>
        <w:ind w:firstLine="567"/>
        <w:jc w:val="both"/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</w:pPr>
      <w:r w:rsidRPr="00ED6E14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Бүгінгі </w:t>
      </w:r>
      <w:r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күні </w:t>
      </w:r>
      <w:r w:rsidRPr="00ED6E14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мектепке дейін</w:t>
      </w:r>
      <w:r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гі ұйымдардың өзін-өзі бағалау қ</w:t>
      </w:r>
      <w:r w:rsidRPr="00ED6E14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ұралдары</w:t>
      </w:r>
      <w:r w:rsidR="0018381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на</w:t>
      </w:r>
      <w:r w:rsidRPr="00ED6E14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көрсетілетін білім беру қызметтерінің сапа</w:t>
      </w:r>
      <w:r w:rsidR="0018381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сын бағалау индикаторлары</w:t>
      </w:r>
      <w:r w:rsidRPr="00ED6E14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r w:rsidR="0018381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енгізілмеген.</w:t>
      </w:r>
    </w:p>
    <w:p w14:paraId="732B89A2" w14:textId="47884524" w:rsidR="008713EE" w:rsidRDefault="008713EE" w:rsidP="004B4F36">
      <w:pPr>
        <w:spacing w:after="0" w:line="240" w:lineRule="auto"/>
        <w:ind w:firstLine="567"/>
        <w:jc w:val="both"/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</w:pPr>
      <w:r w:rsidRPr="008713EE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Әзірленген </w:t>
      </w:r>
      <w:r w:rsidR="00CA0370" w:rsidRPr="00CA0370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мектепке дейінгі тәрбие мен оқытудың </w:t>
      </w:r>
      <w:r w:rsidRPr="008713EE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сапа</w:t>
      </w:r>
      <w:r w:rsidR="00CA0370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сын</w:t>
      </w:r>
      <w:r w:rsidR="00F43A13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бағалау</w:t>
      </w:r>
      <w:r w:rsidRPr="008713EE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r w:rsidR="00A30E98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өлшемшарттары </w:t>
      </w:r>
      <w:r w:rsidR="006B4E45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барынша</w:t>
      </w:r>
      <w:r w:rsidR="00FC21A6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сапаның </w:t>
      </w:r>
      <w:r w:rsidR="007F2C28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барлық компоненттерін </w:t>
      </w:r>
      <w:r w:rsidR="007F2C28" w:rsidRPr="008713EE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және мыналарды</w:t>
      </w:r>
      <w:r w:rsidR="007F2C28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қамтитын болады</w:t>
      </w:r>
      <w:r w:rsidRPr="008713EE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:</w:t>
      </w:r>
    </w:p>
    <w:p w14:paraId="3FE60B2B" w14:textId="11D4FAB6" w:rsidR="00060B83" w:rsidRPr="00060B83" w:rsidRDefault="00F161CF" w:rsidP="0084690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5710D5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келесі </w:t>
      </w:r>
      <w:proofErr w:type="spellStart"/>
      <w:r w:rsidRPr="005710D5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өлшемшарттарымен</w:t>
      </w:r>
      <w:proofErr w:type="spellEnd"/>
      <w:r>
        <w:rPr>
          <w:rFonts w:ascii="Times New Roman" w:eastAsia="+mn-ea" w:hAnsi="Times New Roman" w:cs="Times New Roman"/>
          <w:b/>
          <w:kern w:val="24"/>
          <w:sz w:val="28"/>
          <w:szCs w:val="28"/>
          <w:lang w:val="kk-KZ" w:eastAsia="ru-RU"/>
        </w:rPr>
        <w:t xml:space="preserve"> құрылымдық с</w:t>
      </w:r>
      <w:r w:rsidRPr="0084690C">
        <w:rPr>
          <w:rFonts w:ascii="Times New Roman" w:eastAsia="+mn-ea" w:hAnsi="Times New Roman" w:cs="Times New Roman"/>
          <w:b/>
          <w:kern w:val="24"/>
          <w:sz w:val="28"/>
          <w:szCs w:val="28"/>
          <w:lang w:val="kk-KZ" w:eastAsia="ru-RU"/>
        </w:rPr>
        <w:t>апа</w:t>
      </w:r>
      <w:r>
        <w:rPr>
          <w:rFonts w:ascii="Times New Roman" w:eastAsia="+mn-ea" w:hAnsi="Times New Roman" w:cs="Times New Roman"/>
          <w:b/>
          <w:kern w:val="24"/>
          <w:sz w:val="28"/>
          <w:szCs w:val="28"/>
          <w:lang w:val="kk-KZ" w:eastAsia="ru-RU"/>
        </w:rPr>
        <w:t xml:space="preserve"> </w:t>
      </w:r>
    </w:p>
    <w:p w14:paraId="074975C4" w14:textId="76913451" w:rsidR="00BC1ABE" w:rsidRPr="00BC1ABE" w:rsidRDefault="00BC1ABE" w:rsidP="00BC1ABE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C1A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мектепке дейінгі ұйым</w:t>
      </w:r>
      <w:r w:rsidR="003F340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ның </w:t>
      </w:r>
      <w:r w:rsidRPr="00BC1A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ұйымдастыр</w:t>
      </w:r>
      <w:r w:rsidR="003F340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ыл</w:t>
      </w:r>
      <w:r w:rsidRPr="00BC1A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</w:t>
      </w:r>
      <w:r w:rsidR="00802EA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Pr="00BC1A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</w:t>
      </w:r>
      <w:r w:rsidR="00AE754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6609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дизайн</w:t>
      </w:r>
      <w:r w:rsidR="00AE754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</w:p>
    <w:p w14:paraId="28379AE0" w14:textId="4901C230" w:rsidR="00BC1ABE" w:rsidRPr="00BC1ABE" w:rsidRDefault="00BC1ABE" w:rsidP="00BC1ABE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C1A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ішкі кеңістікті</w:t>
      </w:r>
      <w:r w:rsidR="00802EA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</w:t>
      </w:r>
      <w:r w:rsidRPr="00BC1A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ұйымдастыр</w:t>
      </w:r>
      <w:r w:rsidR="00802EA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ыл</w:t>
      </w:r>
      <w:r w:rsidRPr="00BC1A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</w:t>
      </w:r>
      <w:r w:rsidR="00802EA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Pr="00BC1A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қол жетімділ</w:t>
      </w:r>
      <w:r w:rsidR="00802EA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ігі</w:t>
      </w:r>
      <w:r w:rsidRPr="00BC1A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 қауіпсізді</w:t>
      </w:r>
      <w:r w:rsidR="00802EA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гі</w:t>
      </w:r>
    </w:p>
    <w:p w14:paraId="783D3F77" w14:textId="38C8E65F" w:rsidR="00BC1ABE" w:rsidRPr="00BC1ABE" w:rsidRDefault="00001C68" w:rsidP="00BC1ABE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педагогт</w:t>
      </w:r>
      <w:r w:rsidR="00BC1ABE" w:rsidRPr="00BC1A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ер</w:t>
      </w:r>
      <w:r w:rsidR="00BC2D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дің білім деңгейі мен кәсіби шеберлігі</w:t>
      </w:r>
    </w:p>
    <w:p w14:paraId="64F2C886" w14:textId="158CE705" w:rsidR="00060B83" w:rsidRPr="00AE754C" w:rsidRDefault="00BC1ABE" w:rsidP="00AE754C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C1A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дам</w:t>
      </w:r>
      <w:r w:rsidR="00E71AA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ыт</w:t>
      </w:r>
      <w:r w:rsidRPr="00BC1A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</w:t>
      </w:r>
      <w:r w:rsidR="00E71AA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шы бағдарламалард</w:t>
      </w:r>
      <w:r w:rsidRPr="00BC1A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ың мазмұны мен сапасы</w:t>
      </w:r>
      <w:r w:rsidR="00AE754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5103B829" w14:textId="6E8A995B" w:rsidR="00060B83" w:rsidRPr="00060B83" w:rsidRDefault="005710D5" w:rsidP="005710D5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bookmarkStart w:id="1" w:name="_Hlk115912710"/>
      <w:r w:rsidRPr="005710D5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келесі </w:t>
      </w:r>
      <w:proofErr w:type="spellStart"/>
      <w:r w:rsidRPr="005710D5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өлшемшарттарымен</w:t>
      </w:r>
      <w:proofErr w:type="spellEnd"/>
      <w:r w:rsidRPr="005710D5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процестің сапасы</w:t>
      </w:r>
      <w:r w:rsidR="008D125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</w:p>
    <w:bookmarkEnd w:id="1"/>
    <w:p w14:paraId="73D83ABD" w14:textId="05C91B2D" w:rsidR="00EA11D6" w:rsidRPr="00EA11D6" w:rsidRDefault="001067EE" w:rsidP="00EA11D6">
      <w:pPr>
        <w:numPr>
          <w:ilvl w:val="0"/>
          <w:numId w:val="3"/>
        </w:numPr>
        <w:spacing w:after="0" w:line="240" w:lineRule="auto"/>
        <w:ind w:left="284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педагогт</w:t>
      </w:r>
      <w:r w:rsidR="00EA11D6" w:rsidRPr="00EA11D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ің күнделікті тәжірибесі</w:t>
      </w:r>
    </w:p>
    <w:p w14:paraId="49524A90" w14:textId="4296545B" w:rsidR="00EA11D6" w:rsidRPr="00EA11D6" w:rsidRDefault="00094C93" w:rsidP="00EA11D6">
      <w:pPr>
        <w:numPr>
          <w:ilvl w:val="0"/>
          <w:numId w:val="3"/>
        </w:numPr>
        <w:spacing w:after="0" w:line="240" w:lineRule="auto"/>
        <w:ind w:left="284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педагогт</w:t>
      </w:r>
      <w:r w:rsidR="00EA11D6" w:rsidRPr="00EA11D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ің балалармен, балалар</w:t>
      </w:r>
      <w:r w:rsidR="007E5ED9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дың</w:t>
      </w:r>
      <w:r w:rsidR="00EA11D6" w:rsidRPr="00EA11D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57443C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бір-бірімен </w:t>
      </w:r>
      <w:r w:rsidR="00EA11D6" w:rsidRPr="00EA11D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тиімді </w:t>
      </w:r>
      <w:r w:rsidR="0066671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бірге </w:t>
      </w:r>
      <w:r w:rsidR="0057443C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әрекет ету</w:t>
      </w:r>
      <w:r w:rsidR="00EA11D6" w:rsidRPr="00EA11D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уақыты</w:t>
      </w:r>
    </w:p>
    <w:p w14:paraId="75035159" w14:textId="763CBED0" w:rsidR="00EA11D6" w:rsidRPr="00EA11D6" w:rsidRDefault="00427F99" w:rsidP="00EA11D6">
      <w:pPr>
        <w:numPr>
          <w:ilvl w:val="0"/>
          <w:numId w:val="3"/>
        </w:numPr>
        <w:spacing w:after="0" w:line="240" w:lineRule="auto"/>
        <w:ind w:left="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к</w:t>
      </w:r>
      <w:r w:rsidR="00EA11D6" w:rsidRPr="00EA11D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үтім</w:t>
      </w:r>
      <w:r w:rsidR="00AC5CB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жасау мен </w:t>
      </w:r>
      <w:r w:rsidR="00EA11D6" w:rsidRPr="00EA11D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дам</w:t>
      </w:r>
      <w:r w:rsidR="00AC5CB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ыт</w:t>
      </w:r>
      <w:r w:rsidR="00EA11D6" w:rsidRPr="00EA11D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у</w:t>
      </w:r>
      <w:r w:rsidR="00AC5CB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ды кіріктіру</w:t>
      </w:r>
      <w:r w:rsidR="00EA11D6" w:rsidRPr="00EA11D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, режимдік сәттердің мүмкіндіктерін пайдалану</w:t>
      </w:r>
    </w:p>
    <w:p w14:paraId="1B54B7C6" w14:textId="33A63D95" w:rsidR="00EA11D6" w:rsidRPr="00EA11D6" w:rsidRDefault="008909F3" w:rsidP="00EA11D6">
      <w:pPr>
        <w:numPr>
          <w:ilvl w:val="0"/>
          <w:numId w:val="3"/>
        </w:numPr>
        <w:spacing w:after="0" w:line="240" w:lineRule="auto"/>
        <w:ind w:left="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педагогт</w:t>
      </w:r>
      <w:r w:rsidR="00EA11D6" w:rsidRPr="00EA11D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ің нәтижелі тәжірибесі</w:t>
      </w:r>
    </w:p>
    <w:p w14:paraId="4ECC0759" w14:textId="1E7B9CD1" w:rsidR="00EA11D6" w:rsidRDefault="00EA11D6" w:rsidP="00EA11D6">
      <w:pPr>
        <w:numPr>
          <w:ilvl w:val="0"/>
          <w:numId w:val="3"/>
        </w:numPr>
        <w:spacing w:after="0" w:line="240" w:lineRule="auto"/>
        <w:ind w:left="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EA11D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F161C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о</w:t>
      </w:r>
      <w:r w:rsidRPr="00EA11D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тбасын</w:t>
      </w:r>
      <w:r w:rsidR="0066671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тәрбиелеу-білім беру процесіне</w:t>
      </w:r>
      <w:r w:rsidR="003A7EA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қатыстыр</w:t>
      </w:r>
      <w:r w:rsidR="00F161C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у</w:t>
      </w:r>
      <w:r w:rsidRPr="00EA11D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, отбасымен өзара </w:t>
      </w:r>
      <w:r w:rsidR="009705E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ынтымақтастықта </w:t>
      </w:r>
      <w:r w:rsidRPr="00EA11D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тиімді тәжірибені қолдану</w:t>
      </w:r>
      <w:r w:rsidR="003A7EA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ы</w:t>
      </w:r>
      <w:r w:rsidR="00802EAB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62CAB98D" w14:textId="77777777" w:rsidR="00802EAB" w:rsidRDefault="00802EAB" w:rsidP="00802EAB">
      <w:p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50ACDBCA" w14:textId="6662726B" w:rsidR="00060B83" w:rsidRPr="00060B83" w:rsidRDefault="00BD631C" w:rsidP="00BD631C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BD631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келесі өлшемшарттарымен </w:t>
      </w:r>
      <w:r w:rsidR="00443F7E" w:rsidRPr="00443F7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нәтиженің сапасы</w:t>
      </w:r>
      <w:r w:rsidR="00443F7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</w:p>
    <w:p w14:paraId="1278B14C" w14:textId="77777777" w:rsidR="00060B83" w:rsidRPr="00060B83" w:rsidRDefault="00060B83" w:rsidP="004B4F36">
      <w:pPr>
        <w:spacing w:after="200" w:line="240" w:lineRule="auto"/>
        <w:ind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</w:p>
    <w:p w14:paraId="497D74A6" w14:textId="19543F0C" w:rsidR="002A644A" w:rsidRPr="002A644A" w:rsidRDefault="002A644A" w:rsidP="002A644A">
      <w:pPr>
        <w:numPr>
          <w:ilvl w:val="0"/>
          <w:numId w:val="4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2A644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балалардың </w:t>
      </w:r>
      <w:r w:rsidR="00F161C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аман-саулығы</w:t>
      </w:r>
      <w:r w:rsidRPr="002A644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, олардың құқықтарын қорғау</w:t>
      </w:r>
    </w:p>
    <w:p w14:paraId="6CF0E8EE" w14:textId="3592F17D" w:rsidR="002A644A" w:rsidRPr="002A644A" w:rsidRDefault="002A644A" w:rsidP="002A644A">
      <w:pPr>
        <w:numPr>
          <w:ilvl w:val="0"/>
          <w:numId w:val="4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2A644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эмоционалды</w:t>
      </w:r>
      <w:r w:rsidR="007E4C0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қ</w:t>
      </w:r>
      <w:r w:rsidRPr="002A644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, моральдық, психологиялық жайлылықты </w:t>
      </w:r>
      <w:r w:rsidR="00F161C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өлшеу</w:t>
      </w:r>
    </w:p>
    <w:p w14:paraId="7124F07D" w14:textId="290F4651" w:rsidR="002A644A" w:rsidRPr="002A644A" w:rsidRDefault="002A644A" w:rsidP="002A644A">
      <w:pPr>
        <w:numPr>
          <w:ilvl w:val="0"/>
          <w:numId w:val="4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2A644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D15C8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менталды </w:t>
      </w:r>
      <w:r w:rsidRPr="002A644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дам</w:t>
      </w:r>
      <w:r w:rsidR="00D15C8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ыт</w:t>
      </w:r>
      <w:r w:rsidRPr="002A644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у</w:t>
      </w:r>
    </w:p>
    <w:p w14:paraId="312AD955" w14:textId="47690272" w:rsidR="002A644A" w:rsidRPr="002A644A" w:rsidRDefault="002A644A" w:rsidP="002A644A">
      <w:pPr>
        <w:numPr>
          <w:ilvl w:val="0"/>
          <w:numId w:val="4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2A644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балалардың денсаулығы</w:t>
      </w:r>
    </w:p>
    <w:p w14:paraId="53E05756" w14:textId="4FAD8DBD" w:rsidR="002A644A" w:rsidRPr="002A644A" w:rsidRDefault="00666715" w:rsidP="002A644A">
      <w:pPr>
        <w:numPr>
          <w:ilvl w:val="0"/>
          <w:numId w:val="4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мектепте оқуға дайынд</w:t>
      </w:r>
      <w:r w:rsidR="00802EAB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ығы</w:t>
      </w:r>
    </w:p>
    <w:p w14:paraId="2C077615" w14:textId="77777777" w:rsidR="002A644A" w:rsidRDefault="002A644A" w:rsidP="002A644A">
      <w:pPr>
        <w:numPr>
          <w:ilvl w:val="0"/>
          <w:numId w:val="4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2A644A">
        <w:rPr>
          <w:rFonts w:ascii="Times New Roman" w:eastAsia="Calibri" w:hAnsi="Times New Roman" w:cs="Times New Roman"/>
          <w:sz w:val="28"/>
          <w:szCs w:val="28"/>
          <w:lang w:val="kk-KZ" w:eastAsia="en-US"/>
        </w:rPr>
        <w:lastRenderedPageBreak/>
        <w:t xml:space="preserve"> ата-ананың қанағаттануы</w:t>
      </w:r>
    </w:p>
    <w:p w14:paraId="4AABA821" w14:textId="6720247C" w:rsidR="00787542" w:rsidRPr="007F3A20" w:rsidRDefault="007F3A20" w:rsidP="006F201A">
      <w:pPr>
        <w:pStyle w:val="a4"/>
        <w:numPr>
          <w:ilvl w:val="0"/>
          <w:numId w:val="10"/>
        </w:numPr>
        <w:shd w:val="clear" w:color="auto" w:fill="DEEAF6" w:themeFill="accent1" w:themeFillTint="33"/>
        <w:spacing w:after="200" w:line="276" w:lineRule="auto"/>
        <w:ind w:left="284"/>
        <w:jc w:val="both"/>
        <w:rPr>
          <w:rFonts w:ascii="Times New Roman" w:eastAsia="+mn-ea" w:hAnsi="Times New Roman" w:cs="Times New Roman"/>
          <w:b/>
          <w:kern w:val="24"/>
          <w:sz w:val="24"/>
          <w:szCs w:val="24"/>
          <w:lang w:val="kk-KZ" w:eastAsia="ru-RU"/>
        </w:rPr>
      </w:pPr>
      <w:r w:rsidRPr="007F3A20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Мектепке дейінгі тәрбие мен оқытудың сапасын бағалау өлшемшарттарының үлгісі </w:t>
      </w:r>
    </w:p>
    <w:p w14:paraId="3C8BF6FF" w14:textId="18C72209" w:rsidR="00E41692" w:rsidRPr="00E41692" w:rsidRDefault="00802EAB" w:rsidP="00D35709">
      <w:pPr>
        <w:pStyle w:val="a4"/>
        <w:numPr>
          <w:ilvl w:val="0"/>
          <w:numId w:val="8"/>
        </w:numPr>
        <w:spacing w:after="200" w:line="276" w:lineRule="auto"/>
        <w:jc w:val="both"/>
        <w:rPr>
          <w:rFonts w:ascii="Times New Roman" w:eastAsia="+mn-ea" w:hAnsi="Times New Roman" w:cs="Times New Roman"/>
          <w:b/>
          <w:kern w:val="24"/>
          <w:sz w:val="24"/>
          <w:szCs w:val="24"/>
          <w:lang w:val="kk-KZ" w:eastAsia="ru-RU"/>
        </w:rPr>
      </w:pPr>
      <w:r>
        <w:rPr>
          <w:rFonts w:ascii="Times New Roman" w:eastAsia="+mn-ea" w:hAnsi="Times New Roman" w:cs="Times New Roman"/>
          <w:b/>
          <w:kern w:val="24"/>
          <w:sz w:val="24"/>
          <w:szCs w:val="24"/>
          <w:lang w:val="kk-KZ" w:eastAsia="ru-RU"/>
        </w:rPr>
        <w:t>Қ</w:t>
      </w:r>
      <w:r w:rsidR="00D35709" w:rsidRPr="00D35709">
        <w:rPr>
          <w:rFonts w:ascii="Times New Roman" w:eastAsia="+mn-ea" w:hAnsi="Times New Roman" w:cs="Times New Roman"/>
          <w:b/>
          <w:kern w:val="24"/>
          <w:sz w:val="24"/>
          <w:szCs w:val="24"/>
          <w:lang w:val="kk-KZ" w:eastAsia="ru-RU"/>
        </w:rPr>
        <w:t>ұрылым</w:t>
      </w:r>
      <w:r>
        <w:rPr>
          <w:rFonts w:ascii="Times New Roman" w:eastAsia="+mn-ea" w:hAnsi="Times New Roman" w:cs="Times New Roman"/>
          <w:b/>
          <w:kern w:val="24"/>
          <w:sz w:val="24"/>
          <w:szCs w:val="24"/>
          <w:lang w:val="kk-KZ" w:eastAsia="ru-RU"/>
        </w:rPr>
        <w:t>дық сапа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84"/>
        <w:gridCol w:w="2388"/>
        <w:gridCol w:w="4678"/>
        <w:gridCol w:w="1843"/>
      </w:tblGrid>
      <w:tr w:rsidR="001E31AA" w:rsidRPr="003A7EA5" w14:paraId="754C6D53" w14:textId="77777777" w:rsidTr="0030151C">
        <w:tc>
          <w:tcPr>
            <w:tcW w:w="584" w:type="dxa"/>
          </w:tcPr>
          <w:p w14:paraId="70E3FDFF" w14:textId="3FFD3113" w:rsidR="006B0B3C" w:rsidRPr="000E7705" w:rsidRDefault="00203E0A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№</w:t>
            </w:r>
          </w:p>
        </w:tc>
        <w:tc>
          <w:tcPr>
            <w:tcW w:w="2388" w:type="dxa"/>
          </w:tcPr>
          <w:p w14:paraId="75941C77" w14:textId="084F4382" w:rsidR="006B0B3C" w:rsidRPr="000E7705" w:rsidRDefault="001E3FEF" w:rsidP="001E3FEF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С</w:t>
            </w:r>
            <w:r w:rsidR="00380390" w:rsidRPr="00380390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 xml:space="preserve">апаның </w:t>
            </w:r>
            <w:r w:rsidR="00802EAB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параметрлері</w:t>
            </w:r>
          </w:p>
        </w:tc>
        <w:tc>
          <w:tcPr>
            <w:tcW w:w="4678" w:type="dxa"/>
          </w:tcPr>
          <w:p w14:paraId="4E14F2BF" w14:textId="2BAF8161" w:rsidR="006B0B3C" w:rsidRPr="000E7705" w:rsidRDefault="00A17D62" w:rsidP="00A17D6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 xml:space="preserve">Сапаның өлшемшарттары </w:t>
            </w:r>
          </w:p>
        </w:tc>
        <w:tc>
          <w:tcPr>
            <w:tcW w:w="1843" w:type="dxa"/>
          </w:tcPr>
          <w:p w14:paraId="49EF7263" w14:textId="77777777" w:rsidR="000046A0" w:rsidRDefault="000046A0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Сапаны бағалау</w:t>
            </w:r>
          </w:p>
          <w:p w14:paraId="3F66AC74" w14:textId="0204165C" w:rsidR="00985BFA" w:rsidRDefault="00985BFA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 xml:space="preserve"> </w:t>
            </w:r>
          </w:p>
          <w:p w14:paraId="14B16A6C" w14:textId="0A8A77BF" w:rsidR="006B0B3C" w:rsidRPr="00985BFA" w:rsidRDefault="00985BFA" w:rsidP="007D2F5A">
            <w:pPr>
              <w:spacing w:after="200"/>
              <w:contextualSpacing/>
              <w:rPr>
                <w:rFonts w:ascii="Times New Roman" w:eastAsia="Calibri" w:hAnsi="Times New Roman" w:cs="Times New Roman"/>
                <w:i/>
                <w:iCs/>
                <w:lang w:val="kk-KZ" w:eastAsia="en-US"/>
              </w:rPr>
            </w:pPr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(</w:t>
            </w:r>
            <w:r w:rsidR="007D2F5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«Иә» немесе «Жоқ» жауаптары түрінде бе</w:t>
            </w:r>
            <w:r w:rsidR="00203E0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лгіленеді</w:t>
            </w:r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)</w:t>
            </w:r>
          </w:p>
        </w:tc>
      </w:tr>
      <w:tr w:rsidR="001E31AA" w:rsidRPr="000E7705" w14:paraId="41FB37F1" w14:textId="77777777" w:rsidTr="0030151C">
        <w:trPr>
          <w:trHeight w:val="253"/>
        </w:trPr>
        <w:tc>
          <w:tcPr>
            <w:tcW w:w="584" w:type="dxa"/>
            <w:vMerge w:val="restart"/>
          </w:tcPr>
          <w:p w14:paraId="100AFCEB" w14:textId="77777777" w:rsidR="007F5CCB" w:rsidRPr="000E7705" w:rsidRDefault="007F5CCB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1</w:t>
            </w:r>
          </w:p>
        </w:tc>
        <w:tc>
          <w:tcPr>
            <w:tcW w:w="2388" w:type="dxa"/>
            <w:vMerge w:val="restart"/>
          </w:tcPr>
          <w:p w14:paraId="10958F47" w14:textId="3B90F17D" w:rsidR="007F5CCB" w:rsidRPr="000E7705" w:rsidRDefault="00802EA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Ме</w:t>
            </w:r>
            <w:r w:rsidRPr="00802EAB">
              <w:rPr>
                <w:rFonts w:ascii="Times New Roman" w:eastAsia="Calibri" w:hAnsi="Times New Roman" w:cs="Times New Roman"/>
                <w:lang w:val="kk-KZ" w:eastAsia="en-US"/>
              </w:rPr>
              <w:t>ктепке дейінгі ұйымның ұйымдастырылу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ы</w:t>
            </w:r>
            <w:r w:rsidRPr="00802EAB">
              <w:rPr>
                <w:rFonts w:ascii="Times New Roman" w:eastAsia="Calibri" w:hAnsi="Times New Roman" w:cs="Times New Roman"/>
                <w:lang w:val="kk-KZ" w:eastAsia="en-US"/>
              </w:rPr>
              <w:t xml:space="preserve"> және дизайны</w:t>
            </w:r>
          </w:p>
        </w:tc>
        <w:tc>
          <w:tcPr>
            <w:tcW w:w="4678" w:type="dxa"/>
          </w:tcPr>
          <w:p w14:paraId="54A64A58" w14:textId="629D2F74" w:rsidR="007F5CCB" w:rsidRPr="000E7705" w:rsidRDefault="007C5856" w:rsidP="007C5856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Қауіпсіз аула</w:t>
            </w:r>
          </w:p>
        </w:tc>
        <w:tc>
          <w:tcPr>
            <w:tcW w:w="1843" w:type="dxa"/>
          </w:tcPr>
          <w:p w14:paraId="0A7EEA9D" w14:textId="77777777" w:rsidR="007F5CCB" w:rsidRPr="007F5CCB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E31AA" w:rsidRPr="003A7EA5" w14:paraId="170F3CFE" w14:textId="77777777" w:rsidTr="0030151C">
        <w:trPr>
          <w:trHeight w:val="253"/>
        </w:trPr>
        <w:tc>
          <w:tcPr>
            <w:tcW w:w="584" w:type="dxa"/>
            <w:vMerge/>
          </w:tcPr>
          <w:p w14:paraId="5D9DE726" w14:textId="7E6C4898" w:rsidR="007F5CCB" w:rsidRPr="000E7705" w:rsidRDefault="007F5CCB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DB98B67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225A5CB" w14:textId="7D207F53" w:rsidR="007F5CCB" w:rsidRPr="006505F7" w:rsidRDefault="006505F7" w:rsidP="006505F7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203E0A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Қолжетімді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кіретін және шығатын есіктер</w:t>
            </w:r>
            <w:r w:rsidRPr="006505F7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19561924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096E84" w14:paraId="22AB4032" w14:textId="77777777" w:rsidTr="0030151C">
        <w:trPr>
          <w:trHeight w:val="253"/>
        </w:trPr>
        <w:tc>
          <w:tcPr>
            <w:tcW w:w="584" w:type="dxa"/>
            <w:vMerge/>
          </w:tcPr>
          <w:p w14:paraId="3EA3979E" w14:textId="77777777" w:rsidR="007F5CCB" w:rsidRPr="000E7705" w:rsidRDefault="007F5CCB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24FC5CD8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0829926" w14:textId="58F5060F" w:rsidR="007F5CCB" w:rsidRDefault="00096E84" w:rsidP="005A1677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Жақсы жарықтандыр</w:t>
            </w:r>
            <w:r w:rsidR="005533C2">
              <w:rPr>
                <w:rFonts w:ascii="Times New Roman" w:eastAsia="Calibri" w:hAnsi="Times New Roman" w:cs="Times New Roman"/>
                <w:lang w:val="kk-KZ" w:eastAsia="en-US"/>
              </w:rPr>
              <w:t>ыл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у</w:t>
            </w:r>
            <w:r w:rsidR="003B05D3">
              <w:rPr>
                <w:rFonts w:ascii="Times New Roman" w:eastAsia="Calibri" w:hAnsi="Times New Roman" w:cs="Times New Roman"/>
                <w:lang w:val="kk-KZ" w:eastAsia="en-US"/>
              </w:rPr>
              <w:t>ы</w:t>
            </w:r>
          </w:p>
        </w:tc>
        <w:tc>
          <w:tcPr>
            <w:tcW w:w="1843" w:type="dxa"/>
          </w:tcPr>
          <w:p w14:paraId="2D39EFA4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0E7705" w14:paraId="4D2EF66B" w14:textId="77777777" w:rsidTr="0030151C">
        <w:trPr>
          <w:trHeight w:val="253"/>
        </w:trPr>
        <w:tc>
          <w:tcPr>
            <w:tcW w:w="584" w:type="dxa"/>
            <w:vMerge/>
          </w:tcPr>
          <w:p w14:paraId="1ECA866F" w14:textId="77777777" w:rsidR="007F5CCB" w:rsidRPr="000E7705" w:rsidRDefault="007F5CCB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A941E5C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F5DA34C" w14:textId="4FCCDB9C" w:rsidR="007F5CCB" w:rsidRDefault="00096E84" w:rsidP="00096E84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Ыңғайлы орналасуы</w:t>
            </w:r>
          </w:p>
        </w:tc>
        <w:tc>
          <w:tcPr>
            <w:tcW w:w="1843" w:type="dxa"/>
          </w:tcPr>
          <w:p w14:paraId="464E841C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0E7705" w14:paraId="67C9B7C1" w14:textId="77777777" w:rsidTr="0030151C">
        <w:trPr>
          <w:trHeight w:val="253"/>
        </w:trPr>
        <w:tc>
          <w:tcPr>
            <w:tcW w:w="584" w:type="dxa"/>
            <w:vMerge/>
          </w:tcPr>
          <w:p w14:paraId="1DB05551" w14:textId="77777777" w:rsidR="007F5CCB" w:rsidRPr="000E7705" w:rsidRDefault="007F5CCB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0C5D43A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06B79B5" w14:textId="1E3B99DF" w:rsidR="007F5CCB" w:rsidRDefault="00096E84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Ойын</w:t>
            </w:r>
            <w:r w:rsidRPr="005A1677">
              <w:rPr>
                <w:rFonts w:ascii="Times New Roman" w:eastAsia="Calibri" w:hAnsi="Times New Roman" w:cs="Times New Roman"/>
                <w:lang w:val="kk-KZ" w:eastAsia="en-US"/>
              </w:rPr>
              <w:t>ға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жеткілікті кеңістік</w:t>
            </w:r>
            <w:r w:rsidR="002507A3">
              <w:rPr>
                <w:rFonts w:ascii="Times New Roman" w:eastAsia="Calibri" w:hAnsi="Times New Roman" w:cs="Times New Roman"/>
                <w:lang w:val="kk-KZ" w:eastAsia="en-US"/>
              </w:rPr>
              <w:t>тің болуы</w:t>
            </w:r>
          </w:p>
        </w:tc>
        <w:tc>
          <w:tcPr>
            <w:tcW w:w="1843" w:type="dxa"/>
          </w:tcPr>
          <w:p w14:paraId="0628D6EB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2F08A448" w14:textId="77777777" w:rsidTr="0030151C">
        <w:trPr>
          <w:trHeight w:val="253"/>
        </w:trPr>
        <w:tc>
          <w:tcPr>
            <w:tcW w:w="584" w:type="dxa"/>
            <w:vMerge/>
          </w:tcPr>
          <w:p w14:paraId="409B64C5" w14:textId="77777777" w:rsidR="007F5CCB" w:rsidRPr="000E7705" w:rsidRDefault="007F5CCB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2475A47F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0346830" w14:textId="11B29978" w:rsidR="007F5CCB" w:rsidRDefault="00096E84" w:rsidP="00096E84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A1677">
              <w:rPr>
                <w:rFonts w:ascii="Times New Roman" w:eastAsia="Calibri" w:hAnsi="Times New Roman" w:cs="Times New Roman"/>
                <w:lang w:val="kk-KZ" w:eastAsia="en-US"/>
              </w:rPr>
              <w:t xml:space="preserve">Топтың 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безендірілуі </w:t>
            </w:r>
            <w:r w:rsidRPr="005A1677">
              <w:rPr>
                <w:rFonts w:ascii="Times New Roman" w:eastAsia="Calibri" w:hAnsi="Times New Roman" w:cs="Times New Roman"/>
                <w:lang w:val="kk-KZ" w:eastAsia="en-US"/>
              </w:rPr>
              <w:t>балалардың жас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тары</w:t>
            </w:r>
            <w:r w:rsidRPr="005A1677">
              <w:rPr>
                <w:rFonts w:ascii="Times New Roman" w:eastAsia="Calibri" w:hAnsi="Times New Roman" w:cs="Times New Roman"/>
                <w:lang w:val="kk-KZ" w:eastAsia="en-US"/>
              </w:rPr>
              <w:t>на сәйкес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058DE14B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0E7705" w14:paraId="20A820F5" w14:textId="77777777" w:rsidTr="0030151C">
        <w:trPr>
          <w:trHeight w:val="144"/>
        </w:trPr>
        <w:tc>
          <w:tcPr>
            <w:tcW w:w="584" w:type="dxa"/>
            <w:vMerge w:val="restart"/>
          </w:tcPr>
          <w:p w14:paraId="7993342C" w14:textId="77777777" w:rsidR="007F5CCB" w:rsidRPr="000E7705" w:rsidRDefault="007F5CCB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2</w:t>
            </w:r>
          </w:p>
        </w:tc>
        <w:tc>
          <w:tcPr>
            <w:tcW w:w="2388" w:type="dxa"/>
            <w:vMerge w:val="restart"/>
          </w:tcPr>
          <w:p w14:paraId="1F4569E8" w14:textId="68A0D6FD" w:rsidR="007F5CCB" w:rsidRPr="000E7705" w:rsidRDefault="00802EAB" w:rsidP="00340120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І</w:t>
            </w:r>
            <w:r w:rsidRPr="00802EAB">
              <w:rPr>
                <w:rFonts w:ascii="Times New Roman" w:eastAsia="Calibri" w:hAnsi="Times New Roman" w:cs="Times New Roman"/>
                <w:lang w:val="kk-KZ" w:eastAsia="en-US"/>
              </w:rPr>
              <w:t>шкі кеңістіктің ұйымдастырылуы, қол жетімділігі және қауіпсіздігі</w:t>
            </w:r>
          </w:p>
        </w:tc>
        <w:tc>
          <w:tcPr>
            <w:tcW w:w="4678" w:type="dxa"/>
          </w:tcPr>
          <w:p w14:paraId="44FCAEBD" w14:textId="374B31A0" w:rsidR="007F5CCB" w:rsidRPr="000E7705" w:rsidRDefault="002507A3" w:rsidP="004B42D8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Жиһаздың сапасы</w:t>
            </w:r>
          </w:p>
        </w:tc>
        <w:tc>
          <w:tcPr>
            <w:tcW w:w="1843" w:type="dxa"/>
          </w:tcPr>
          <w:p w14:paraId="2CC8711D" w14:textId="492038F4" w:rsidR="00882699" w:rsidRPr="000E7705" w:rsidRDefault="00882699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37044EB4" w14:textId="77777777" w:rsidTr="0030151C">
        <w:trPr>
          <w:trHeight w:val="271"/>
        </w:trPr>
        <w:tc>
          <w:tcPr>
            <w:tcW w:w="584" w:type="dxa"/>
            <w:vMerge/>
          </w:tcPr>
          <w:p w14:paraId="6D050C0D" w14:textId="77777777" w:rsidR="007F5CCB" w:rsidRPr="000E7705" w:rsidRDefault="007F5CCB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5AC3FA3" w14:textId="77777777" w:rsidR="007F5CCB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C124639" w14:textId="0A59F120" w:rsidR="007F5CCB" w:rsidRDefault="004B42D8" w:rsidP="007F5CCB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D840B8">
              <w:rPr>
                <w:rFonts w:ascii="Times New Roman" w:eastAsia="Calibri" w:hAnsi="Times New Roman" w:cs="Times New Roman"/>
                <w:lang w:val="kk-KZ" w:eastAsia="en-US"/>
              </w:rPr>
              <w:t xml:space="preserve">Ойыншықтар мен 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дамытушы ойындар</w:t>
            </w:r>
            <w:r w:rsidRPr="00D840B8">
              <w:rPr>
                <w:rFonts w:ascii="Times New Roman" w:eastAsia="Calibri" w:hAnsi="Times New Roman" w:cs="Times New Roman"/>
                <w:lang w:val="kk-KZ" w:eastAsia="en-US"/>
              </w:rPr>
              <w:t xml:space="preserve"> саны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ның</w:t>
            </w:r>
            <w:r w:rsidRPr="00D840B8">
              <w:rPr>
                <w:rFonts w:ascii="Times New Roman" w:eastAsia="Calibri" w:hAnsi="Times New Roman" w:cs="Times New Roman"/>
                <w:lang w:val="kk-KZ" w:eastAsia="en-US"/>
              </w:rPr>
              <w:t xml:space="preserve"> жеткілікті</w:t>
            </w:r>
            <w:r w:rsidR="004B012E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 w:rsidR="00BB7202">
              <w:rPr>
                <w:rFonts w:ascii="Times New Roman" w:eastAsia="Calibri" w:hAnsi="Times New Roman" w:cs="Times New Roman"/>
                <w:lang w:val="kk-KZ" w:eastAsia="en-US"/>
              </w:rPr>
              <w:t xml:space="preserve">болуы </w:t>
            </w:r>
            <w:r w:rsidR="004B012E">
              <w:rPr>
                <w:rFonts w:ascii="Times New Roman" w:eastAsia="Calibri" w:hAnsi="Times New Roman" w:cs="Times New Roman"/>
                <w:lang w:val="kk-KZ" w:eastAsia="en-US"/>
              </w:rPr>
              <w:t xml:space="preserve">және олардың </w:t>
            </w:r>
            <w:r w:rsidR="00BB7202">
              <w:rPr>
                <w:rFonts w:ascii="Times New Roman" w:eastAsia="Calibri" w:hAnsi="Times New Roman" w:cs="Times New Roman"/>
                <w:lang w:val="kk-KZ" w:eastAsia="en-US"/>
              </w:rPr>
              <w:t>түрлері</w:t>
            </w:r>
            <w:r w:rsidR="00802EAB">
              <w:rPr>
                <w:rFonts w:ascii="Times New Roman" w:eastAsia="Calibri" w:hAnsi="Times New Roman" w:cs="Times New Roman"/>
                <w:lang w:val="kk-KZ" w:eastAsia="en-US"/>
              </w:rPr>
              <w:t>нің болуы</w:t>
            </w:r>
          </w:p>
        </w:tc>
        <w:tc>
          <w:tcPr>
            <w:tcW w:w="1843" w:type="dxa"/>
          </w:tcPr>
          <w:p w14:paraId="141CFC36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0E7705" w14:paraId="19E8F0B4" w14:textId="77777777" w:rsidTr="0030151C">
        <w:trPr>
          <w:trHeight w:val="271"/>
        </w:trPr>
        <w:tc>
          <w:tcPr>
            <w:tcW w:w="584" w:type="dxa"/>
            <w:vMerge/>
          </w:tcPr>
          <w:p w14:paraId="3B4C13E0" w14:textId="77777777" w:rsidR="007F5CCB" w:rsidRPr="000E7705" w:rsidRDefault="007F5CCB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0A352F6" w14:textId="77777777" w:rsidR="007F5CCB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4B2985C" w14:textId="7FF6E194" w:rsidR="007F5CCB" w:rsidRDefault="00952CBD" w:rsidP="00952CBD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Ойыншықтар</w:t>
            </w:r>
            <w:r w:rsidR="00203E0A">
              <w:rPr>
                <w:rFonts w:ascii="Times New Roman" w:eastAsia="Calibri" w:hAnsi="Times New Roman" w:cs="Times New Roman"/>
                <w:lang w:val="kk-KZ" w:eastAsia="en-US"/>
              </w:rPr>
              <w:t>дың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қолжетімді</w:t>
            </w:r>
            <w:r w:rsidR="00802EAB">
              <w:rPr>
                <w:rFonts w:ascii="Times New Roman" w:eastAsia="Calibri" w:hAnsi="Times New Roman" w:cs="Times New Roman"/>
                <w:lang w:val="kk-KZ" w:eastAsia="en-US"/>
              </w:rPr>
              <w:t>лігі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 </w:t>
            </w:r>
          </w:p>
        </w:tc>
        <w:tc>
          <w:tcPr>
            <w:tcW w:w="1843" w:type="dxa"/>
          </w:tcPr>
          <w:p w14:paraId="128BD7F8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43DFDAFE" w14:textId="77777777" w:rsidTr="0030151C">
        <w:trPr>
          <w:trHeight w:val="271"/>
        </w:trPr>
        <w:tc>
          <w:tcPr>
            <w:tcW w:w="584" w:type="dxa"/>
            <w:vMerge/>
          </w:tcPr>
          <w:p w14:paraId="1866F84B" w14:textId="77777777" w:rsidR="007F5CCB" w:rsidRPr="000E7705" w:rsidRDefault="007F5CCB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15012FD" w14:textId="77777777" w:rsidR="007F5CCB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7F54129" w14:textId="09486259" w:rsidR="007F5CCB" w:rsidRDefault="005B5F95" w:rsidP="007F5CCB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D840B8">
              <w:rPr>
                <w:rFonts w:ascii="Times New Roman" w:eastAsia="Calibri" w:hAnsi="Times New Roman" w:cs="Times New Roman"/>
                <w:lang w:val="kk-KZ" w:eastAsia="en-US"/>
              </w:rPr>
              <w:t>Қызығушылықтары бойынша кемінде 5</w:t>
            </w:r>
            <w:r w:rsidR="00203E0A">
              <w:rPr>
                <w:rFonts w:ascii="Times New Roman" w:eastAsia="Calibri" w:hAnsi="Times New Roman" w:cs="Times New Roman"/>
                <w:lang w:val="kk-KZ" w:eastAsia="en-US"/>
              </w:rPr>
              <w:t>-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тен кем емес ойын аймақтары</w:t>
            </w:r>
          </w:p>
        </w:tc>
        <w:tc>
          <w:tcPr>
            <w:tcW w:w="1843" w:type="dxa"/>
          </w:tcPr>
          <w:p w14:paraId="56D1A626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0E7705" w14:paraId="700ABCF6" w14:textId="77777777" w:rsidTr="0030151C">
        <w:trPr>
          <w:trHeight w:val="271"/>
        </w:trPr>
        <w:tc>
          <w:tcPr>
            <w:tcW w:w="584" w:type="dxa"/>
            <w:vMerge/>
          </w:tcPr>
          <w:p w14:paraId="7DE11E48" w14:textId="77777777" w:rsidR="007F5CCB" w:rsidRPr="000E7705" w:rsidRDefault="007F5CCB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053B275" w14:textId="77777777" w:rsidR="007F5CCB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5F2078C" w14:textId="0824617F" w:rsidR="007F5CCB" w:rsidRDefault="000975EC" w:rsidP="000975E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0975EC">
              <w:rPr>
                <w:rFonts w:ascii="Times New Roman" w:eastAsia="Calibri" w:hAnsi="Times New Roman" w:cs="Times New Roman"/>
                <w:lang w:val="kk-KZ" w:eastAsia="en-US"/>
              </w:rPr>
              <w:t>Ойын бөлмесіндегі еденнің жұмсақтығы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111865EC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0E7705" w14:paraId="68AF1D8B" w14:textId="77777777" w:rsidTr="0030151C">
        <w:trPr>
          <w:trHeight w:val="271"/>
        </w:trPr>
        <w:tc>
          <w:tcPr>
            <w:tcW w:w="584" w:type="dxa"/>
            <w:vMerge/>
          </w:tcPr>
          <w:p w14:paraId="67002C57" w14:textId="77777777" w:rsidR="007F5CCB" w:rsidRPr="000E7705" w:rsidRDefault="007F5CCB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CB1F2EE" w14:textId="77777777" w:rsidR="007F5CCB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1C14877" w14:textId="4B475AA3" w:rsidR="007F5CCB" w:rsidRDefault="001C5218" w:rsidP="001C5218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Кеңістікті</w:t>
            </w:r>
            <w:r w:rsidR="00203E0A">
              <w:rPr>
                <w:rFonts w:ascii="Times New Roman" w:eastAsia="Calibri" w:hAnsi="Times New Roman" w:cs="Times New Roman"/>
                <w:lang w:val="kk-KZ" w:eastAsia="en-US"/>
              </w:rPr>
              <w:t xml:space="preserve">ң </w:t>
            </w:r>
            <w:r w:rsidR="00203E0A" w:rsidRPr="00203E0A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трансформациялануы</w:t>
            </w:r>
          </w:p>
        </w:tc>
        <w:tc>
          <w:tcPr>
            <w:tcW w:w="1843" w:type="dxa"/>
          </w:tcPr>
          <w:p w14:paraId="0F05B2F5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0E7705" w14:paraId="396BDE8E" w14:textId="77777777" w:rsidTr="0030151C">
        <w:trPr>
          <w:trHeight w:val="271"/>
        </w:trPr>
        <w:tc>
          <w:tcPr>
            <w:tcW w:w="584" w:type="dxa"/>
            <w:vMerge/>
          </w:tcPr>
          <w:p w14:paraId="210D54B6" w14:textId="77777777" w:rsidR="007F5CCB" w:rsidRPr="000E7705" w:rsidRDefault="007F5CCB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7777D39" w14:textId="77777777" w:rsidR="007F5CCB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E0BA289" w14:textId="756EDCB7" w:rsidR="007F5CCB" w:rsidRDefault="00462B3F" w:rsidP="00462B3F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О</w:t>
            </w:r>
            <w:r w:rsidRPr="00462B3F">
              <w:rPr>
                <w:rFonts w:ascii="Times New Roman" w:eastAsia="Calibri" w:hAnsi="Times New Roman" w:cs="Times New Roman"/>
                <w:lang w:val="kk-KZ" w:eastAsia="en-US"/>
              </w:rPr>
              <w:t xml:space="preserve">ртаның тартымдылығы </w:t>
            </w:r>
          </w:p>
        </w:tc>
        <w:tc>
          <w:tcPr>
            <w:tcW w:w="1843" w:type="dxa"/>
          </w:tcPr>
          <w:p w14:paraId="7F674FC3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0C1CE084" w14:textId="77777777" w:rsidTr="005844CC">
        <w:trPr>
          <w:trHeight w:val="679"/>
        </w:trPr>
        <w:tc>
          <w:tcPr>
            <w:tcW w:w="584" w:type="dxa"/>
            <w:vMerge w:val="restart"/>
          </w:tcPr>
          <w:p w14:paraId="7A45CB05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3</w:t>
            </w:r>
          </w:p>
        </w:tc>
        <w:tc>
          <w:tcPr>
            <w:tcW w:w="2388" w:type="dxa"/>
            <w:vMerge w:val="restart"/>
          </w:tcPr>
          <w:p w14:paraId="628A6C0F" w14:textId="21021D17" w:rsidR="008A3ADB" w:rsidRPr="000E7705" w:rsidRDefault="00F3644D" w:rsidP="00F3644D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П</w:t>
            </w:r>
            <w:r w:rsidRPr="00F3644D">
              <w:rPr>
                <w:rFonts w:ascii="Times New Roman" w:eastAsia="Calibri" w:hAnsi="Times New Roman" w:cs="Times New Roman"/>
                <w:lang w:val="kk-KZ" w:eastAsia="en-US"/>
              </w:rPr>
              <w:t xml:space="preserve">едагогтердің білім деңгейі мен кәсіби шеберлігі </w:t>
            </w:r>
          </w:p>
        </w:tc>
        <w:tc>
          <w:tcPr>
            <w:tcW w:w="4678" w:type="dxa"/>
          </w:tcPr>
          <w:p w14:paraId="1AD7E76B" w14:textId="6569ACD2" w:rsidR="008A3ADB" w:rsidRPr="00F03173" w:rsidRDefault="004670B6" w:rsidP="00B5020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4670B6">
              <w:rPr>
                <w:rFonts w:ascii="Times New Roman" w:hAnsi="Times New Roman" w:cs="Times New Roman"/>
                <w:lang w:val="kk-KZ"/>
              </w:rPr>
              <w:t>Балаларға мейірімділік пен сүйіспеншіл</w:t>
            </w:r>
            <w:r w:rsidR="00B50206">
              <w:rPr>
                <w:rFonts w:ascii="Times New Roman" w:hAnsi="Times New Roman" w:cs="Times New Roman"/>
                <w:lang w:val="kk-KZ"/>
              </w:rPr>
              <w:t>ік танытады, қарым-қатынас</w:t>
            </w:r>
            <w:r w:rsidRPr="004670B6">
              <w:rPr>
                <w:rFonts w:ascii="Times New Roman" w:hAnsi="Times New Roman" w:cs="Times New Roman"/>
                <w:lang w:val="kk-KZ"/>
              </w:rPr>
              <w:t xml:space="preserve"> үшін </w:t>
            </w:r>
            <w:r w:rsidR="00B50206">
              <w:rPr>
                <w:rFonts w:ascii="Times New Roman" w:hAnsi="Times New Roman" w:cs="Times New Roman"/>
                <w:lang w:val="kk-KZ"/>
              </w:rPr>
              <w:t>жа</w:t>
            </w:r>
            <w:r w:rsidRPr="004670B6">
              <w:rPr>
                <w:rFonts w:ascii="Times New Roman" w:hAnsi="Times New Roman" w:cs="Times New Roman"/>
                <w:lang w:val="kk-KZ"/>
              </w:rPr>
              <w:t>йлы жағдай</w:t>
            </w:r>
            <w:r w:rsidR="00B50206">
              <w:rPr>
                <w:rFonts w:ascii="Times New Roman" w:hAnsi="Times New Roman" w:cs="Times New Roman"/>
                <w:lang w:val="kk-KZ"/>
              </w:rPr>
              <w:t>лар</w:t>
            </w:r>
            <w:r w:rsidR="005844CC">
              <w:rPr>
                <w:rFonts w:ascii="Times New Roman" w:hAnsi="Times New Roman" w:cs="Times New Roman"/>
                <w:lang w:val="kk-KZ"/>
              </w:rPr>
              <w:t xml:space="preserve"> жасайды</w:t>
            </w:r>
          </w:p>
        </w:tc>
        <w:tc>
          <w:tcPr>
            <w:tcW w:w="1843" w:type="dxa"/>
            <w:vMerge w:val="restart"/>
          </w:tcPr>
          <w:p w14:paraId="67D5B20F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1E0C0678" w14:textId="77777777" w:rsidTr="0030151C">
        <w:trPr>
          <w:trHeight w:val="384"/>
        </w:trPr>
        <w:tc>
          <w:tcPr>
            <w:tcW w:w="584" w:type="dxa"/>
            <w:vMerge/>
          </w:tcPr>
          <w:p w14:paraId="2703A9CE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295FF8E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F79BB82" w14:textId="1077DD95" w:rsidR="008A3ADB" w:rsidRPr="00060F77" w:rsidRDefault="00B50206" w:rsidP="00DC66B2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4670B6">
              <w:rPr>
                <w:rFonts w:ascii="Times New Roman" w:hAnsi="Times New Roman" w:cs="Times New Roman"/>
                <w:lang w:val="kk-KZ"/>
              </w:rPr>
              <w:t xml:space="preserve">Қауіпсіз </w:t>
            </w:r>
            <w:r>
              <w:rPr>
                <w:rFonts w:ascii="Times New Roman" w:hAnsi="Times New Roman" w:cs="Times New Roman"/>
                <w:lang w:val="kk-KZ"/>
              </w:rPr>
              <w:t>заттық</w:t>
            </w:r>
            <w:r w:rsidRPr="004670B6">
              <w:rPr>
                <w:rFonts w:ascii="Times New Roman" w:hAnsi="Times New Roman" w:cs="Times New Roman"/>
                <w:lang w:val="kk-KZ"/>
              </w:rPr>
              <w:t>-кеңістіктік дам</w:t>
            </w:r>
            <w:r>
              <w:rPr>
                <w:rFonts w:ascii="Times New Roman" w:hAnsi="Times New Roman" w:cs="Times New Roman"/>
                <w:lang w:val="kk-KZ"/>
              </w:rPr>
              <w:t>ытушы</w:t>
            </w:r>
            <w:r w:rsidR="00060F77">
              <w:rPr>
                <w:rFonts w:ascii="Times New Roman" w:hAnsi="Times New Roman" w:cs="Times New Roman"/>
                <w:lang w:val="kk-KZ"/>
              </w:rPr>
              <w:t xml:space="preserve"> ортаны ұйымдастыра</w:t>
            </w:r>
            <w:r w:rsidRPr="004670B6">
              <w:rPr>
                <w:rFonts w:ascii="Times New Roman" w:hAnsi="Times New Roman" w:cs="Times New Roman"/>
                <w:lang w:val="kk-KZ"/>
              </w:rPr>
              <w:t xml:space="preserve">ды және оны тиімді </w:t>
            </w:r>
            <w:r w:rsidR="00DC66B2">
              <w:rPr>
                <w:rFonts w:ascii="Times New Roman" w:hAnsi="Times New Roman" w:cs="Times New Roman"/>
                <w:lang w:val="kk-KZ"/>
              </w:rPr>
              <w:t>қолданады</w:t>
            </w:r>
          </w:p>
        </w:tc>
        <w:tc>
          <w:tcPr>
            <w:tcW w:w="1843" w:type="dxa"/>
            <w:vMerge/>
          </w:tcPr>
          <w:p w14:paraId="5C1B4AA8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43407C93" w14:textId="77777777" w:rsidTr="0030151C">
        <w:trPr>
          <w:trHeight w:val="795"/>
        </w:trPr>
        <w:tc>
          <w:tcPr>
            <w:tcW w:w="584" w:type="dxa"/>
            <w:vMerge/>
          </w:tcPr>
          <w:p w14:paraId="2E542E9B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E8CC3A0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939D0BB" w14:textId="29172B8A" w:rsidR="008A3ADB" w:rsidRPr="00F27B54" w:rsidRDefault="00262A8B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Балалармен бірге әрекет ету</w:t>
            </w:r>
            <w:r w:rsidRPr="004670B6">
              <w:rPr>
                <w:rFonts w:ascii="Times New Roman" w:hAnsi="Times New Roman" w:cs="Times New Roman"/>
                <w:lang w:val="kk-KZ"/>
              </w:rPr>
              <w:t xml:space="preserve"> кезінде мектеп жасына дейінгі балаларды дамыту әдіст</w:t>
            </w:r>
            <w:r w:rsidR="00F27B54">
              <w:rPr>
                <w:rFonts w:ascii="Times New Roman" w:hAnsi="Times New Roman" w:cs="Times New Roman"/>
                <w:lang w:val="kk-KZ"/>
              </w:rPr>
              <w:t>емесін меңгергені</w:t>
            </w:r>
            <w:r w:rsidRPr="004670B6">
              <w:rPr>
                <w:rFonts w:ascii="Times New Roman" w:hAnsi="Times New Roman" w:cs="Times New Roman"/>
                <w:lang w:val="kk-KZ"/>
              </w:rPr>
              <w:t xml:space="preserve"> байқалады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14:paraId="2A09564C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53DE9E11" w14:textId="77777777" w:rsidTr="00E539E7">
        <w:trPr>
          <w:trHeight w:val="503"/>
        </w:trPr>
        <w:tc>
          <w:tcPr>
            <w:tcW w:w="584" w:type="dxa"/>
            <w:vMerge/>
          </w:tcPr>
          <w:p w14:paraId="1BF7DA83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E869588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C232FE3" w14:textId="1A9A8811" w:rsidR="008A3ADB" w:rsidRPr="00882699" w:rsidRDefault="00265A98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4670B6">
              <w:rPr>
                <w:rFonts w:ascii="Times New Roman" w:hAnsi="Times New Roman" w:cs="Times New Roman"/>
                <w:lang w:val="kk-KZ"/>
              </w:rPr>
              <w:t>Өз тәжірибесін</w:t>
            </w:r>
            <w:r w:rsidR="00136D98">
              <w:rPr>
                <w:rFonts w:ascii="Times New Roman" w:hAnsi="Times New Roman" w:cs="Times New Roman"/>
                <w:lang w:val="kk-KZ"/>
              </w:rPr>
              <w:t xml:space="preserve">е талдау жүргізе отырып, </w:t>
            </w:r>
            <w:r w:rsidRPr="004670B6">
              <w:rPr>
                <w:rFonts w:ascii="Times New Roman" w:hAnsi="Times New Roman" w:cs="Times New Roman"/>
                <w:lang w:val="kk-KZ"/>
              </w:rPr>
              <w:t>циклограмма</w:t>
            </w:r>
            <w:r w:rsidR="00136D98">
              <w:rPr>
                <w:rFonts w:ascii="Times New Roman" w:hAnsi="Times New Roman" w:cs="Times New Roman"/>
                <w:lang w:val="kk-KZ"/>
              </w:rPr>
              <w:t>ны толықтырады</w:t>
            </w:r>
          </w:p>
        </w:tc>
        <w:tc>
          <w:tcPr>
            <w:tcW w:w="1843" w:type="dxa"/>
          </w:tcPr>
          <w:p w14:paraId="4CF0FB1E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748E4D18" w14:textId="77777777" w:rsidTr="00C419A2">
        <w:trPr>
          <w:trHeight w:val="224"/>
        </w:trPr>
        <w:tc>
          <w:tcPr>
            <w:tcW w:w="584" w:type="dxa"/>
            <w:vMerge/>
          </w:tcPr>
          <w:p w14:paraId="1E62C8CC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EBDECAF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72DE6B7" w14:textId="69C038A0" w:rsidR="008A3ADB" w:rsidRPr="00882699" w:rsidRDefault="00C419A2" w:rsidP="00C419A2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Ойынд</w:t>
            </w:r>
            <w:r w:rsidR="00597A49">
              <w:rPr>
                <w:rFonts w:ascii="Times New Roman" w:hAnsi="Times New Roman" w:cs="Times New Roman"/>
                <w:lang w:val="kk-KZ"/>
              </w:rPr>
              <w:t>а</w:t>
            </w:r>
            <w:r w:rsidR="00597A49" w:rsidRPr="004670B6">
              <w:rPr>
                <w:rFonts w:ascii="Times New Roman" w:hAnsi="Times New Roman" w:cs="Times New Roman"/>
                <w:lang w:val="kk-KZ"/>
              </w:rPr>
              <w:t xml:space="preserve"> өзінің </w:t>
            </w:r>
            <w:r w:rsidR="0020036E">
              <w:rPr>
                <w:rFonts w:ascii="Times New Roman" w:hAnsi="Times New Roman" w:cs="Times New Roman"/>
                <w:lang w:val="kk-KZ"/>
              </w:rPr>
              <w:t xml:space="preserve">жасаған бұйымдарын </w:t>
            </w:r>
            <w:r>
              <w:rPr>
                <w:rFonts w:ascii="Times New Roman" w:hAnsi="Times New Roman" w:cs="Times New Roman"/>
                <w:lang w:val="kk-KZ"/>
              </w:rPr>
              <w:t>қолданады</w:t>
            </w:r>
          </w:p>
        </w:tc>
        <w:tc>
          <w:tcPr>
            <w:tcW w:w="1843" w:type="dxa"/>
          </w:tcPr>
          <w:p w14:paraId="66F8DEF5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56110A21" w14:textId="77777777" w:rsidTr="0030151C">
        <w:trPr>
          <w:trHeight w:val="469"/>
        </w:trPr>
        <w:tc>
          <w:tcPr>
            <w:tcW w:w="584" w:type="dxa"/>
            <w:vMerge/>
          </w:tcPr>
          <w:p w14:paraId="123087BC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AD3EE11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F60F9E9" w14:textId="2CECB655" w:rsidR="008A3ADB" w:rsidRPr="001679DA" w:rsidRDefault="004A1CAC" w:rsidP="00EB60E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5844CC">
              <w:rPr>
                <w:rFonts w:ascii="Times New Roman" w:hAnsi="Times New Roman" w:cs="Times New Roman"/>
                <w:lang w:val="kk-KZ"/>
              </w:rPr>
              <w:t xml:space="preserve">Тәрбиеленушілердің </w:t>
            </w:r>
            <w:r w:rsidR="00EB60EA" w:rsidRPr="005844CC">
              <w:rPr>
                <w:rFonts w:ascii="Times New Roman" w:hAnsi="Times New Roman" w:cs="Times New Roman"/>
                <w:lang w:val="kk-KZ"/>
              </w:rPr>
              <w:t xml:space="preserve">негізгі </w:t>
            </w:r>
            <w:r w:rsidR="00EB60EA">
              <w:rPr>
                <w:rFonts w:ascii="Times New Roman" w:hAnsi="Times New Roman" w:cs="Times New Roman"/>
                <w:lang w:val="kk-KZ"/>
              </w:rPr>
              <w:t>әрекетінің</w:t>
            </w:r>
            <w:r w:rsidRPr="005844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7902B1">
              <w:rPr>
                <w:rFonts w:ascii="Times New Roman" w:hAnsi="Times New Roman" w:cs="Times New Roman"/>
                <w:lang w:val="kk-KZ"/>
              </w:rPr>
              <w:t xml:space="preserve">түрлерін басқарады </w:t>
            </w:r>
          </w:p>
        </w:tc>
        <w:tc>
          <w:tcPr>
            <w:tcW w:w="1843" w:type="dxa"/>
          </w:tcPr>
          <w:p w14:paraId="266043AD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2A5F7A5D" w14:textId="77777777" w:rsidTr="009F3337">
        <w:trPr>
          <w:trHeight w:val="703"/>
        </w:trPr>
        <w:tc>
          <w:tcPr>
            <w:tcW w:w="584" w:type="dxa"/>
            <w:vMerge/>
          </w:tcPr>
          <w:p w14:paraId="66BE7C5D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4B5D699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EF68B1E" w14:textId="0021D3C1" w:rsidR="008A3ADB" w:rsidRPr="009F3337" w:rsidRDefault="00E32FE0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E32FE0">
              <w:rPr>
                <w:rFonts w:ascii="Times New Roman" w:hAnsi="Times New Roman" w:cs="Times New Roman"/>
                <w:lang w:val="kk-KZ"/>
              </w:rPr>
              <w:t xml:space="preserve">Балалардың дамуында </w:t>
            </w:r>
            <w:r w:rsidR="009F3337">
              <w:rPr>
                <w:rFonts w:ascii="Times New Roman" w:hAnsi="Times New Roman" w:cs="Times New Roman"/>
                <w:lang w:val="kk-KZ"/>
              </w:rPr>
              <w:t xml:space="preserve">жетістіктерге </w:t>
            </w:r>
            <w:r w:rsidRPr="00E32FE0">
              <w:rPr>
                <w:rFonts w:ascii="Times New Roman" w:hAnsi="Times New Roman" w:cs="Times New Roman"/>
                <w:lang w:val="kk-KZ"/>
              </w:rPr>
              <w:t>қол жеткізе отырып, тәрбие</w:t>
            </w:r>
            <w:r w:rsidR="009F3337">
              <w:rPr>
                <w:rFonts w:ascii="Times New Roman" w:hAnsi="Times New Roman" w:cs="Times New Roman"/>
                <w:lang w:val="kk-KZ"/>
              </w:rPr>
              <w:t>леу-білім беру</w:t>
            </w:r>
            <w:r w:rsidRPr="00E32FE0">
              <w:rPr>
                <w:rFonts w:ascii="Times New Roman" w:hAnsi="Times New Roman" w:cs="Times New Roman"/>
                <w:lang w:val="kk-KZ"/>
              </w:rPr>
              <w:t xml:space="preserve"> процесінің міндеттерін </w:t>
            </w:r>
            <w:r w:rsidR="009F3337">
              <w:rPr>
                <w:rFonts w:ascii="Times New Roman" w:hAnsi="Times New Roman" w:cs="Times New Roman"/>
                <w:lang w:val="kk-KZ"/>
              </w:rPr>
              <w:t xml:space="preserve">табысты </w:t>
            </w:r>
            <w:r w:rsidRPr="00E32FE0">
              <w:rPr>
                <w:rFonts w:ascii="Times New Roman" w:hAnsi="Times New Roman" w:cs="Times New Roman"/>
                <w:lang w:val="kk-KZ"/>
              </w:rPr>
              <w:t>шешеді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14:paraId="1343C815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61FCC96B" w14:textId="77777777" w:rsidTr="001679DA">
        <w:trPr>
          <w:trHeight w:val="831"/>
        </w:trPr>
        <w:tc>
          <w:tcPr>
            <w:tcW w:w="584" w:type="dxa"/>
            <w:vMerge/>
          </w:tcPr>
          <w:p w14:paraId="2BE6061F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2859FEA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B54A6E1" w14:textId="36C6783B" w:rsidR="008A3ADB" w:rsidRPr="00882699" w:rsidRDefault="001679DA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E32FE0">
              <w:rPr>
                <w:rFonts w:ascii="Times New Roman" w:hAnsi="Times New Roman" w:cs="Times New Roman"/>
                <w:lang w:val="kk-KZ"/>
              </w:rPr>
              <w:t>Тиісті жас тобындағы балалардың психологиясын біледі және жайлы жағдай</w:t>
            </w:r>
            <w:r>
              <w:rPr>
                <w:rFonts w:ascii="Times New Roman" w:hAnsi="Times New Roman" w:cs="Times New Roman"/>
                <w:lang w:val="kk-KZ"/>
              </w:rPr>
              <w:t>лар</w:t>
            </w:r>
            <w:r w:rsidRPr="00E32FE0">
              <w:rPr>
                <w:rFonts w:ascii="Times New Roman" w:hAnsi="Times New Roman" w:cs="Times New Roman"/>
                <w:lang w:val="kk-KZ"/>
              </w:rPr>
              <w:t xml:space="preserve"> жасайды, эмоционалды қолдау көрсетеді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14:paraId="0992DB89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1256955C" w14:textId="77777777" w:rsidTr="00DD4A32">
        <w:trPr>
          <w:trHeight w:val="244"/>
        </w:trPr>
        <w:tc>
          <w:tcPr>
            <w:tcW w:w="584" w:type="dxa"/>
            <w:vMerge/>
          </w:tcPr>
          <w:p w14:paraId="39C805FB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99A4E8B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FC3F49A" w14:textId="1B7FAF95" w:rsidR="008A3ADB" w:rsidRPr="001679DA" w:rsidRDefault="001679DA" w:rsidP="00DD4A32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Даулы </w:t>
            </w:r>
            <w:r w:rsidR="0020036E">
              <w:rPr>
                <w:rFonts w:ascii="Times New Roman" w:hAnsi="Times New Roman" w:cs="Times New Roman"/>
                <w:lang w:val="kk-KZ"/>
              </w:rPr>
              <w:t>мәселелерді</w:t>
            </w:r>
            <w:r w:rsidRPr="001679D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875ED">
              <w:rPr>
                <w:rFonts w:ascii="Times New Roman" w:hAnsi="Times New Roman" w:cs="Times New Roman"/>
                <w:lang w:val="kk-KZ"/>
              </w:rPr>
              <w:t>оңтайлы</w:t>
            </w:r>
            <w:r w:rsidRPr="001679DA">
              <w:rPr>
                <w:rFonts w:ascii="Times New Roman" w:hAnsi="Times New Roman" w:cs="Times New Roman"/>
                <w:lang w:val="kk-KZ"/>
              </w:rPr>
              <w:t xml:space="preserve"> шеше алады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14:paraId="5B8B8412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707F389B" w14:textId="77777777" w:rsidTr="00203E0A">
        <w:trPr>
          <w:trHeight w:val="557"/>
        </w:trPr>
        <w:tc>
          <w:tcPr>
            <w:tcW w:w="584" w:type="dxa"/>
            <w:vMerge/>
          </w:tcPr>
          <w:p w14:paraId="1EACB6B4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2E9C76B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D943E45" w14:textId="288E1AEA" w:rsidR="008A3ADB" w:rsidRPr="00882699" w:rsidRDefault="00C2765B" w:rsidP="00A052D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C2765B">
              <w:rPr>
                <w:rFonts w:ascii="Times New Roman" w:hAnsi="Times New Roman" w:cs="Times New Roman"/>
                <w:lang w:val="kk-KZ"/>
              </w:rPr>
              <w:t>Мектеп жасына дейінгі балалардың физиологиялық даму ерекшелікте</w:t>
            </w:r>
            <w:r w:rsidR="00281BEC">
              <w:rPr>
                <w:rFonts w:ascii="Times New Roman" w:hAnsi="Times New Roman" w:cs="Times New Roman"/>
                <w:lang w:val="kk-KZ"/>
              </w:rPr>
              <w:t xml:space="preserve">рін біледі, балалардың үстел басында </w:t>
            </w:r>
            <w:r w:rsidR="008D7D49">
              <w:rPr>
                <w:rFonts w:ascii="Times New Roman" w:hAnsi="Times New Roman" w:cs="Times New Roman"/>
                <w:lang w:val="kk-KZ"/>
              </w:rPr>
              <w:t xml:space="preserve">дұрыс </w:t>
            </w:r>
            <w:r w:rsidR="00281BEC">
              <w:rPr>
                <w:rFonts w:ascii="Times New Roman" w:hAnsi="Times New Roman" w:cs="Times New Roman"/>
                <w:lang w:val="kk-KZ"/>
              </w:rPr>
              <w:t>отыруын</w:t>
            </w:r>
            <w:r w:rsidR="008D7D49">
              <w:rPr>
                <w:rFonts w:ascii="Times New Roman" w:hAnsi="Times New Roman" w:cs="Times New Roman"/>
                <w:lang w:val="kk-KZ"/>
              </w:rPr>
              <w:t>, қимылдар жасау кезінде және қимылды</w:t>
            </w:r>
            <w:r w:rsidRPr="00C2765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8D7D49" w:rsidRPr="00C2765B">
              <w:rPr>
                <w:rFonts w:ascii="Times New Roman" w:hAnsi="Times New Roman" w:cs="Times New Roman"/>
                <w:lang w:val="kk-KZ"/>
              </w:rPr>
              <w:lastRenderedPageBreak/>
              <w:t>ойындар</w:t>
            </w:r>
            <w:r w:rsidR="008D7D49">
              <w:rPr>
                <w:rFonts w:ascii="Times New Roman" w:hAnsi="Times New Roman" w:cs="Times New Roman"/>
                <w:lang w:val="kk-KZ"/>
              </w:rPr>
              <w:t xml:space="preserve"> ойнағанда</w:t>
            </w:r>
            <w:r w:rsidR="008D7D49" w:rsidRPr="00C2765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875ED">
              <w:rPr>
                <w:rFonts w:ascii="Times New Roman" w:hAnsi="Times New Roman" w:cs="Times New Roman"/>
                <w:lang w:val="kk-KZ"/>
              </w:rPr>
              <w:t>дененің қауіпсіздігін</w:t>
            </w:r>
            <w:r w:rsidR="008D7D4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2765B">
              <w:rPr>
                <w:rFonts w:ascii="Times New Roman" w:hAnsi="Times New Roman" w:cs="Times New Roman"/>
                <w:lang w:val="kk-KZ"/>
              </w:rPr>
              <w:t>бақылайды</w:t>
            </w:r>
          </w:p>
        </w:tc>
        <w:tc>
          <w:tcPr>
            <w:tcW w:w="1843" w:type="dxa"/>
          </w:tcPr>
          <w:p w14:paraId="7B25B434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7F495E47" w14:textId="77777777" w:rsidTr="00681F27">
        <w:trPr>
          <w:trHeight w:val="220"/>
        </w:trPr>
        <w:tc>
          <w:tcPr>
            <w:tcW w:w="584" w:type="dxa"/>
            <w:vMerge/>
          </w:tcPr>
          <w:p w14:paraId="5BAB8D1D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F5186A6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5A76479" w14:textId="45B83BE2" w:rsidR="008A3ADB" w:rsidRPr="00882699" w:rsidRDefault="00A052D1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C2765B">
              <w:rPr>
                <w:rFonts w:ascii="Times New Roman" w:hAnsi="Times New Roman" w:cs="Times New Roman"/>
                <w:lang w:val="kk-KZ"/>
              </w:rPr>
              <w:t xml:space="preserve">Бақылауды үйретеді, зерттеу </w:t>
            </w:r>
            <w:r w:rsidR="00C0664B">
              <w:rPr>
                <w:rFonts w:ascii="Times New Roman" w:hAnsi="Times New Roman" w:cs="Times New Roman"/>
                <w:lang w:val="kk-KZ"/>
              </w:rPr>
              <w:t>әрек</w:t>
            </w:r>
            <w:r w:rsidR="0011396F">
              <w:rPr>
                <w:rFonts w:ascii="Times New Roman" w:hAnsi="Times New Roman" w:cs="Times New Roman"/>
                <w:lang w:val="kk-KZ"/>
              </w:rPr>
              <w:t>етін бастайды</w:t>
            </w:r>
          </w:p>
        </w:tc>
        <w:tc>
          <w:tcPr>
            <w:tcW w:w="1843" w:type="dxa"/>
          </w:tcPr>
          <w:p w14:paraId="11C64B74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2E9B5A7D" w14:textId="77777777" w:rsidTr="00681F27">
        <w:trPr>
          <w:trHeight w:val="237"/>
        </w:trPr>
        <w:tc>
          <w:tcPr>
            <w:tcW w:w="584" w:type="dxa"/>
            <w:vMerge/>
          </w:tcPr>
          <w:p w14:paraId="3CB2D263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33DFEE6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C689CB6" w14:textId="07D431CF" w:rsidR="008A3ADB" w:rsidRPr="00882699" w:rsidRDefault="0011396F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Топта</w:t>
            </w:r>
            <w:r w:rsidRPr="00C2765B">
              <w:rPr>
                <w:rFonts w:ascii="Times New Roman" w:hAnsi="Times New Roman" w:cs="Times New Roman"/>
                <w:lang w:val="kk-KZ"/>
              </w:rPr>
              <w:t xml:space="preserve"> тазалық</w:t>
            </w:r>
            <w:r>
              <w:rPr>
                <w:rFonts w:ascii="Times New Roman" w:hAnsi="Times New Roman" w:cs="Times New Roman"/>
                <w:lang w:val="kk-KZ"/>
              </w:rPr>
              <w:t xml:space="preserve"> пен тәртіп сақтауға баулиды</w:t>
            </w:r>
          </w:p>
        </w:tc>
        <w:tc>
          <w:tcPr>
            <w:tcW w:w="1843" w:type="dxa"/>
          </w:tcPr>
          <w:p w14:paraId="0450E62F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7E7BFC22" w14:textId="77777777" w:rsidTr="0030151C">
        <w:trPr>
          <w:trHeight w:val="284"/>
        </w:trPr>
        <w:tc>
          <w:tcPr>
            <w:tcW w:w="584" w:type="dxa"/>
            <w:vMerge/>
          </w:tcPr>
          <w:p w14:paraId="18EB36D8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2A3B03F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CAD2812" w14:textId="580C1D32" w:rsidR="008A3ADB" w:rsidRPr="00F622B7" w:rsidRDefault="00F622B7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C2765B">
              <w:rPr>
                <w:rFonts w:ascii="Times New Roman" w:hAnsi="Times New Roman" w:cs="Times New Roman"/>
                <w:lang w:val="kk-KZ"/>
              </w:rPr>
              <w:t>Ересектерге, басқа балаларға көмектесуге үйретеді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14:paraId="09E70373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9F4654" w14:paraId="0F9BCCC7" w14:textId="77777777" w:rsidTr="0030151C">
        <w:trPr>
          <w:trHeight w:val="300"/>
        </w:trPr>
        <w:tc>
          <w:tcPr>
            <w:tcW w:w="584" w:type="dxa"/>
            <w:vMerge/>
          </w:tcPr>
          <w:p w14:paraId="7584AEBE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E309BBE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9D3B772" w14:textId="204D5F92" w:rsidR="008A3ADB" w:rsidRPr="00882699" w:rsidRDefault="00D875ED" w:rsidP="00C11D12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Мәдени-гигиеналық дағдыларға</w:t>
            </w:r>
            <w:r w:rsidR="00C11D1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11D12" w:rsidRPr="00C11D12">
              <w:rPr>
                <w:rFonts w:ascii="Times New Roman" w:hAnsi="Times New Roman" w:cs="Times New Roman"/>
                <w:lang w:val="kk-KZ"/>
              </w:rPr>
              <w:t>үйретеді</w:t>
            </w:r>
            <w:r w:rsidR="00C11D1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14:paraId="3A3147C9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9F4654" w14:paraId="5776F18B" w14:textId="77777777" w:rsidTr="0030151C">
        <w:trPr>
          <w:trHeight w:val="328"/>
        </w:trPr>
        <w:tc>
          <w:tcPr>
            <w:tcW w:w="584" w:type="dxa"/>
            <w:vMerge/>
          </w:tcPr>
          <w:p w14:paraId="670BB134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699F999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C093707" w14:textId="552EA1F9" w:rsidR="008A3ADB" w:rsidRPr="00882699" w:rsidRDefault="00996559" w:rsidP="0099655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</w:t>
            </w:r>
            <w:r w:rsidRPr="00996559">
              <w:rPr>
                <w:rFonts w:ascii="Times New Roman" w:hAnsi="Times New Roman" w:cs="Times New Roman"/>
                <w:lang w:val="kk-KZ"/>
              </w:rPr>
              <w:t>алалардың қауіпсіздігін қамтамасыз етеді</w:t>
            </w:r>
          </w:p>
        </w:tc>
        <w:tc>
          <w:tcPr>
            <w:tcW w:w="1843" w:type="dxa"/>
          </w:tcPr>
          <w:p w14:paraId="2890D638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C0CA8" w:rsidRPr="009F4654" w14:paraId="374BECF9" w14:textId="77777777" w:rsidTr="0030151C">
        <w:trPr>
          <w:trHeight w:val="328"/>
        </w:trPr>
        <w:tc>
          <w:tcPr>
            <w:tcW w:w="584" w:type="dxa"/>
            <w:vMerge/>
          </w:tcPr>
          <w:p w14:paraId="56CEFD02" w14:textId="77777777" w:rsidR="00DC0CA8" w:rsidRPr="000E7705" w:rsidRDefault="00DC0CA8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DCD0DEA" w14:textId="77777777" w:rsidR="00DC0CA8" w:rsidRDefault="00DC0CA8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E9BC232" w14:textId="07FB77C6" w:rsidR="00DC0CA8" w:rsidRDefault="00DC0CA8" w:rsidP="0099655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996559">
              <w:rPr>
                <w:rFonts w:ascii="Times New Roman" w:hAnsi="Times New Roman" w:cs="Times New Roman"/>
                <w:lang w:val="kk-KZ"/>
              </w:rPr>
              <w:t>Ата-аналармен ынтымақтастық орнатады</w:t>
            </w:r>
          </w:p>
        </w:tc>
        <w:tc>
          <w:tcPr>
            <w:tcW w:w="1843" w:type="dxa"/>
          </w:tcPr>
          <w:p w14:paraId="5875B920" w14:textId="77777777" w:rsidR="00DC0CA8" w:rsidRPr="000E7705" w:rsidRDefault="00DC0CA8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0E7705" w14:paraId="443DF83E" w14:textId="77777777" w:rsidTr="0030151C">
        <w:trPr>
          <w:trHeight w:val="959"/>
        </w:trPr>
        <w:tc>
          <w:tcPr>
            <w:tcW w:w="584" w:type="dxa"/>
            <w:vMerge/>
          </w:tcPr>
          <w:p w14:paraId="164042E8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A53732E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A359386" w14:textId="204200CC" w:rsidR="00895E7C" w:rsidRPr="00895E7C" w:rsidRDefault="00895E7C" w:rsidP="00895E7C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Басқа педагогт</w:t>
            </w:r>
            <w:r w:rsidRPr="00895E7C">
              <w:rPr>
                <w:rFonts w:ascii="Times New Roman" w:hAnsi="Times New Roman" w:cs="Times New Roman"/>
                <w:lang w:val="kk-KZ"/>
              </w:rPr>
              <w:t>ермен (тәрбиеші, дене шынықтыру нұсқаушысы, музыка жетекшісі, дефектолог, психолог, медицина қызметкері)</w:t>
            </w:r>
            <w:r w:rsidR="006E2216">
              <w:rPr>
                <w:rFonts w:ascii="Times New Roman" w:hAnsi="Times New Roman" w:cs="Times New Roman"/>
                <w:lang w:val="kk-KZ"/>
              </w:rPr>
              <w:t xml:space="preserve"> жұп болып</w:t>
            </w:r>
            <w:r w:rsidRPr="00895E7C">
              <w:rPr>
                <w:rFonts w:ascii="Times New Roman" w:hAnsi="Times New Roman" w:cs="Times New Roman"/>
                <w:lang w:val="kk-KZ"/>
              </w:rPr>
              <w:t xml:space="preserve"> жұмыс істей алады:</w:t>
            </w:r>
          </w:p>
          <w:p w14:paraId="3469508E" w14:textId="77777777" w:rsidR="00895E7C" w:rsidRPr="00895E7C" w:rsidRDefault="00895E7C" w:rsidP="00895E7C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95E7C">
              <w:rPr>
                <w:rFonts w:ascii="Times New Roman" w:hAnsi="Times New Roman" w:cs="Times New Roman"/>
                <w:lang w:val="kk-KZ"/>
              </w:rPr>
              <w:t>1) тәрбиеші-тәрбиеші</w:t>
            </w:r>
          </w:p>
          <w:p w14:paraId="47443193" w14:textId="2417B9C5" w:rsidR="00895E7C" w:rsidRPr="00895E7C" w:rsidRDefault="006E2216" w:rsidP="00895E7C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2)</w:t>
            </w:r>
            <w:r w:rsidRPr="00895E7C">
              <w:rPr>
                <w:rFonts w:ascii="Times New Roman" w:hAnsi="Times New Roman" w:cs="Times New Roman"/>
                <w:lang w:val="kk-KZ"/>
              </w:rPr>
              <w:t>тәрбиеші-</w:t>
            </w:r>
            <w:r w:rsidR="00895E7C" w:rsidRPr="00895E7C">
              <w:rPr>
                <w:rFonts w:ascii="Times New Roman" w:hAnsi="Times New Roman" w:cs="Times New Roman"/>
                <w:lang w:val="kk-KZ"/>
              </w:rPr>
              <w:t>дене шынықтыру нұсқаушы</w:t>
            </w:r>
            <w:r>
              <w:rPr>
                <w:rFonts w:ascii="Times New Roman" w:hAnsi="Times New Roman" w:cs="Times New Roman"/>
                <w:lang w:val="kk-KZ"/>
              </w:rPr>
              <w:t>сы</w:t>
            </w:r>
          </w:p>
          <w:p w14:paraId="1E2EB403" w14:textId="10189369" w:rsidR="00895E7C" w:rsidRPr="00895E7C" w:rsidRDefault="00895E7C" w:rsidP="00895E7C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95E7C">
              <w:rPr>
                <w:rFonts w:ascii="Times New Roman" w:hAnsi="Times New Roman" w:cs="Times New Roman"/>
                <w:lang w:val="kk-KZ"/>
              </w:rPr>
              <w:t>3) тәрбиеші-</w:t>
            </w:r>
            <w:r w:rsidR="006E2216" w:rsidRPr="006E2216">
              <w:rPr>
                <w:lang w:val="kk-KZ"/>
              </w:rPr>
              <w:t xml:space="preserve"> </w:t>
            </w:r>
            <w:r w:rsidR="006E2216" w:rsidRPr="006E2216">
              <w:rPr>
                <w:rFonts w:ascii="Times New Roman" w:hAnsi="Times New Roman" w:cs="Times New Roman"/>
                <w:lang w:val="kk-KZ"/>
              </w:rPr>
              <w:t>музыка жетекшісі</w:t>
            </w:r>
          </w:p>
          <w:p w14:paraId="00BCA83E" w14:textId="77777777" w:rsidR="00895E7C" w:rsidRPr="00895E7C" w:rsidRDefault="00895E7C" w:rsidP="00895E7C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95E7C">
              <w:rPr>
                <w:rFonts w:ascii="Times New Roman" w:hAnsi="Times New Roman" w:cs="Times New Roman"/>
                <w:lang w:val="kk-KZ"/>
              </w:rPr>
              <w:t>4) тәрбиеші-психолог</w:t>
            </w:r>
          </w:p>
          <w:p w14:paraId="2E768EB1" w14:textId="7104CB22" w:rsidR="00403461" w:rsidRPr="00E41C25" w:rsidRDefault="006E2216" w:rsidP="0040346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5) тәрбиеші-арнайы </w:t>
            </w:r>
            <w:r w:rsidR="00895E7C" w:rsidRPr="00895E7C">
              <w:rPr>
                <w:rFonts w:ascii="Times New Roman" w:hAnsi="Times New Roman" w:cs="Times New Roman"/>
                <w:lang w:val="kk-KZ"/>
              </w:rPr>
              <w:t>педагог</w:t>
            </w:r>
            <w:r w:rsidR="00E41C2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14:paraId="208961B5" w14:textId="77777777" w:rsidR="00403461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  <w:p w14:paraId="51761A58" w14:textId="77777777" w:rsidR="00403461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  <w:p w14:paraId="3ADD87A6" w14:textId="77777777" w:rsidR="00403461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  <w:p w14:paraId="5FA9B170" w14:textId="77777777" w:rsidR="00403461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  <w:p w14:paraId="2844E2B2" w14:textId="77777777" w:rsidR="008A3ADB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1)</w:t>
            </w:r>
          </w:p>
          <w:p w14:paraId="6D7784B9" w14:textId="77777777" w:rsidR="00403461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2)</w:t>
            </w:r>
          </w:p>
          <w:p w14:paraId="2CB18909" w14:textId="77777777" w:rsidR="00403461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3)</w:t>
            </w:r>
          </w:p>
          <w:p w14:paraId="68A05B02" w14:textId="77777777" w:rsidR="00403461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4)</w:t>
            </w:r>
          </w:p>
          <w:p w14:paraId="154CF41F" w14:textId="55AE7348" w:rsidR="00403461" w:rsidRPr="000E7705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5)</w:t>
            </w:r>
          </w:p>
        </w:tc>
      </w:tr>
      <w:tr w:rsidR="001E31AA" w:rsidRPr="003A7EA5" w14:paraId="5DD80DAA" w14:textId="77777777" w:rsidTr="0030151C">
        <w:trPr>
          <w:trHeight w:val="579"/>
        </w:trPr>
        <w:tc>
          <w:tcPr>
            <w:tcW w:w="584" w:type="dxa"/>
            <w:vMerge/>
          </w:tcPr>
          <w:p w14:paraId="18693818" w14:textId="41AC5431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799B4D5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EBB071F" w14:textId="5CCA577C" w:rsidR="008A3ADB" w:rsidRPr="00882699" w:rsidRDefault="00CA434C" w:rsidP="00712A0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</w:t>
            </w:r>
            <w:r w:rsidR="008F1E66">
              <w:rPr>
                <w:rFonts w:ascii="Times New Roman" w:hAnsi="Times New Roman" w:cs="Times New Roman"/>
                <w:lang w:val="kk-KZ"/>
              </w:rPr>
              <w:t>алаларда зерттеушілік әрек</w:t>
            </w:r>
            <w:r w:rsidRPr="00CA434C">
              <w:rPr>
                <w:rFonts w:ascii="Times New Roman" w:hAnsi="Times New Roman" w:cs="Times New Roman"/>
                <w:lang w:val="kk-KZ"/>
              </w:rPr>
              <w:t xml:space="preserve">ет дағдыларын дамытады </w:t>
            </w:r>
          </w:p>
        </w:tc>
        <w:tc>
          <w:tcPr>
            <w:tcW w:w="1843" w:type="dxa"/>
          </w:tcPr>
          <w:p w14:paraId="680D35DB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0E7705" w14:paraId="748CC1E4" w14:textId="77777777" w:rsidTr="00983165">
        <w:trPr>
          <w:trHeight w:val="154"/>
        </w:trPr>
        <w:tc>
          <w:tcPr>
            <w:tcW w:w="584" w:type="dxa"/>
            <w:vMerge/>
          </w:tcPr>
          <w:p w14:paraId="44911D4E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E1E1E6B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481A39F" w14:textId="376FE94D" w:rsidR="008A3ADB" w:rsidRPr="00983165" w:rsidRDefault="00712A01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CA434C">
              <w:rPr>
                <w:rFonts w:ascii="Times New Roman" w:hAnsi="Times New Roman" w:cs="Times New Roman"/>
                <w:lang w:val="kk-KZ"/>
              </w:rPr>
              <w:t xml:space="preserve">Педагогикалық </w:t>
            </w:r>
            <w:r>
              <w:rPr>
                <w:rFonts w:ascii="Times New Roman" w:hAnsi="Times New Roman" w:cs="Times New Roman"/>
                <w:lang w:val="kk-KZ"/>
              </w:rPr>
              <w:t xml:space="preserve">әдеп </w:t>
            </w:r>
            <w:r w:rsidR="00983165">
              <w:rPr>
                <w:rFonts w:ascii="Times New Roman" w:hAnsi="Times New Roman" w:cs="Times New Roman"/>
                <w:lang w:val="kk-KZ"/>
              </w:rPr>
              <w:t>нормаларын сақтайды</w:t>
            </w:r>
          </w:p>
        </w:tc>
        <w:tc>
          <w:tcPr>
            <w:tcW w:w="1843" w:type="dxa"/>
          </w:tcPr>
          <w:p w14:paraId="6C6EDFCE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23C47058" w14:textId="77777777" w:rsidTr="0030151C">
        <w:trPr>
          <w:trHeight w:val="479"/>
        </w:trPr>
        <w:tc>
          <w:tcPr>
            <w:tcW w:w="584" w:type="dxa"/>
            <w:vMerge/>
          </w:tcPr>
          <w:p w14:paraId="56F742EF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6CFB572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970C276" w14:textId="6BF33AA3" w:rsidR="008A3ADB" w:rsidRPr="000E306B" w:rsidRDefault="00983165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Ата-аналармен жұмыстың </w:t>
            </w:r>
            <w:r w:rsidR="000E306B">
              <w:rPr>
                <w:rFonts w:ascii="Times New Roman" w:hAnsi="Times New Roman" w:cs="Times New Roman"/>
                <w:lang w:val="kk-KZ"/>
              </w:rPr>
              <w:t>тиімді әдістерін көрсетеді</w:t>
            </w:r>
          </w:p>
        </w:tc>
        <w:tc>
          <w:tcPr>
            <w:tcW w:w="1843" w:type="dxa"/>
          </w:tcPr>
          <w:p w14:paraId="05E0FFDD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6FF6B5EC" w14:textId="77777777" w:rsidTr="00590F27">
        <w:trPr>
          <w:trHeight w:val="487"/>
        </w:trPr>
        <w:tc>
          <w:tcPr>
            <w:tcW w:w="584" w:type="dxa"/>
            <w:vMerge/>
          </w:tcPr>
          <w:p w14:paraId="42169624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78AC96D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25E5F73" w14:textId="2DCF36D8" w:rsidR="008A3ADB" w:rsidRPr="00F03173" w:rsidRDefault="008F38CB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CA434C">
              <w:rPr>
                <w:rFonts w:ascii="Times New Roman" w:hAnsi="Times New Roman" w:cs="Times New Roman"/>
                <w:lang w:val="kk-KZ"/>
              </w:rPr>
              <w:t xml:space="preserve">Сараланған жұмыс үшін мониторинг нәтижелерін талдайды және </w:t>
            </w:r>
            <w:r w:rsidR="00DC0CA8" w:rsidRPr="00CA434C">
              <w:rPr>
                <w:rFonts w:ascii="Times New Roman" w:hAnsi="Times New Roman" w:cs="Times New Roman"/>
                <w:lang w:val="kk-KZ"/>
              </w:rPr>
              <w:t xml:space="preserve">жүйелі </w:t>
            </w:r>
            <w:r w:rsidR="00590F27">
              <w:rPr>
                <w:rFonts w:ascii="Times New Roman" w:hAnsi="Times New Roman" w:cs="Times New Roman"/>
                <w:lang w:val="kk-KZ"/>
              </w:rPr>
              <w:t>қолданады</w:t>
            </w:r>
          </w:p>
        </w:tc>
        <w:tc>
          <w:tcPr>
            <w:tcW w:w="1843" w:type="dxa"/>
          </w:tcPr>
          <w:p w14:paraId="19807434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0E7705" w14:paraId="315FD4D0" w14:textId="77777777" w:rsidTr="0030151C">
        <w:trPr>
          <w:trHeight w:val="337"/>
        </w:trPr>
        <w:tc>
          <w:tcPr>
            <w:tcW w:w="584" w:type="dxa"/>
            <w:vMerge/>
          </w:tcPr>
          <w:p w14:paraId="66AE0010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C456438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D227C3A" w14:textId="5A43FD34" w:rsidR="008A3ADB" w:rsidRPr="00F03173" w:rsidRDefault="005A21E5" w:rsidP="005A21E5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Цифрл</w:t>
            </w:r>
            <w:r w:rsidRPr="005A21E5">
              <w:rPr>
                <w:rFonts w:ascii="Times New Roman" w:hAnsi="Times New Roman" w:cs="Times New Roman"/>
                <w:lang w:val="kk-KZ"/>
              </w:rPr>
              <w:t xml:space="preserve">ық ресурстарды пайдаланады  </w:t>
            </w:r>
          </w:p>
        </w:tc>
        <w:tc>
          <w:tcPr>
            <w:tcW w:w="1843" w:type="dxa"/>
          </w:tcPr>
          <w:p w14:paraId="3F04ACA4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0E71C1CC" w14:textId="77777777" w:rsidTr="0030151C">
        <w:trPr>
          <w:trHeight w:val="493"/>
        </w:trPr>
        <w:tc>
          <w:tcPr>
            <w:tcW w:w="584" w:type="dxa"/>
            <w:vMerge/>
          </w:tcPr>
          <w:p w14:paraId="4474031C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1A810F4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79F3AEF" w14:textId="0177D770" w:rsidR="008A3ADB" w:rsidRPr="005F687C" w:rsidRDefault="000A0F03" w:rsidP="0099509C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Ерекше білім беру қажеттіліктері</w:t>
            </w:r>
            <w:r w:rsidRPr="000A0F03">
              <w:rPr>
                <w:rFonts w:ascii="Times New Roman" w:hAnsi="Times New Roman" w:cs="Times New Roman"/>
                <w:lang w:val="kk-KZ"/>
              </w:rPr>
              <w:t xml:space="preserve"> бар бала</w:t>
            </w:r>
            <w:r w:rsidR="0099509C">
              <w:rPr>
                <w:rFonts w:ascii="Times New Roman" w:hAnsi="Times New Roman" w:cs="Times New Roman"/>
                <w:lang w:val="kk-KZ"/>
              </w:rPr>
              <w:t>ларға арналған жеке бағдарлама</w:t>
            </w:r>
            <w:r w:rsidRPr="000A0F0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9509C">
              <w:rPr>
                <w:rFonts w:ascii="Times New Roman" w:hAnsi="Times New Roman" w:cs="Times New Roman"/>
                <w:lang w:val="kk-KZ"/>
              </w:rPr>
              <w:t>әзірлейді</w:t>
            </w:r>
          </w:p>
        </w:tc>
        <w:tc>
          <w:tcPr>
            <w:tcW w:w="1843" w:type="dxa"/>
          </w:tcPr>
          <w:p w14:paraId="52A49194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1FE9FC09" w14:textId="77777777" w:rsidTr="009B6822">
        <w:trPr>
          <w:trHeight w:val="493"/>
        </w:trPr>
        <w:tc>
          <w:tcPr>
            <w:tcW w:w="584" w:type="dxa"/>
            <w:vMerge/>
          </w:tcPr>
          <w:p w14:paraId="3D245938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67F9655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7B6FE50" w14:textId="3276BF6F" w:rsidR="008A3ADB" w:rsidRPr="009B6822" w:rsidRDefault="00B31557" w:rsidP="00B31557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Балалардың, оның ішінде е</w:t>
            </w:r>
            <w:r w:rsidRPr="00B31557">
              <w:rPr>
                <w:rFonts w:ascii="Times New Roman" w:hAnsi="Times New Roman" w:cs="Times New Roman"/>
                <w:lang w:val="kk-KZ"/>
              </w:rPr>
              <w:t>рекше білім беру қажеттіліктері бар балалар</w:t>
            </w:r>
            <w:r>
              <w:rPr>
                <w:rFonts w:ascii="Times New Roman" w:hAnsi="Times New Roman" w:cs="Times New Roman"/>
                <w:lang w:val="kk-KZ"/>
              </w:rPr>
              <w:t xml:space="preserve">дың қабілеттеріне диагностика жүргізе алады және </w:t>
            </w:r>
            <w:r w:rsidRPr="000A0F03">
              <w:rPr>
                <w:rFonts w:ascii="Times New Roman" w:hAnsi="Times New Roman" w:cs="Times New Roman"/>
                <w:lang w:val="kk-KZ"/>
              </w:rPr>
              <w:t>қызығушылықтар</w:t>
            </w:r>
            <w:r>
              <w:rPr>
                <w:rFonts w:ascii="Times New Roman" w:hAnsi="Times New Roman" w:cs="Times New Roman"/>
                <w:lang w:val="kk-KZ"/>
              </w:rPr>
              <w:t>ын</w:t>
            </w:r>
            <w:r w:rsidRPr="000A0F03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зерттейді </w:t>
            </w:r>
          </w:p>
        </w:tc>
        <w:tc>
          <w:tcPr>
            <w:tcW w:w="1843" w:type="dxa"/>
          </w:tcPr>
          <w:p w14:paraId="22472F30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340AB07E" w14:textId="77777777" w:rsidTr="009B6822">
        <w:trPr>
          <w:trHeight w:val="557"/>
        </w:trPr>
        <w:tc>
          <w:tcPr>
            <w:tcW w:w="584" w:type="dxa"/>
            <w:vMerge/>
          </w:tcPr>
          <w:p w14:paraId="6E76B690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B46B596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2B11E53" w14:textId="400CDE7E" w:rsidR="008A3ADB" w:rsidRPr="008A2B98" w:rsidRDefault="008A2B98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0A0F03">
              <w:rPr>
                <w:rFonts w:ascii="Times New Roman" w:hAnsi="Times New Roman" w:cs="Times New Roman"/>
                <w:lang w:val="kk-KZ"/>
              </w:rPr>
              <w:t>Бастапқы, аралық және қорытынды мониторинг жүргізу ереж</w:t>
            </w:r>
            <w:r>
              <w:rPr>
                <w:rFonts w:ascii="Times New Roman" w:hAnsi="Times New Roman" w:cs="Times New Roman"/>
                <w:lang w:val="kk-KZ"/>
              </w:rPr>
              <w:t>елерін біледі және қолданады</w:t>
            </w:r>
          </w:p>
        </w:tc>
        <w:tc>
          <w:tcPr>
            <w:tcW w:w="1843" w:type="dxa"/>
          </w:tcPr>
          <w:p w14:paraId="1FE52009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0E7705" w14:paraId="6EE53726" w14:textId="77777777" w:rsidTr="009B6822">
        <w:trPr>
          <w:trHeight w:val="497"/>
        </w:trPr>
        <w:tc>
          <w:tcPr>
            <w:tcW w:w="584" w:type="dxa"/>
            <w:vMerge/>
          </w:tcPr>
          <w:p w14:paraId="1921A698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B00E05F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BAC7D78" w14:textId="5A2950E2" w:rsidR="008A3ADB" w:rsidRPr="00F03173" w:rsidRDefault="00FE620F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0A0F03">
              <w:rPr>
                <w:rFonts w:ascii="Times New Roman" w:hAnsi="Times New Roman" w:cs="Times New Roman"/>
                <w:lang w:val="kk-KZ"/>
              </w:rPr>
              <w:t xml:space="preserve">Балалармен және олардың ата-аналарымен </w:t>
            </w:r>
            <w:r>
              <w:rPr>
                <w:rFonts w:ascii="Times New Roman" w:hAnsi="Times New Roman" w:cs="Times New Roman"/>
                <w:lang w:val="kk-KZ"/>
              </w:rPr>
              <w:t xml:space="preserve">мейірімді қарым-қатынас </w:t>
            </w:r>
            <w:r w:rsidRPr="000A0F03">
              <w:rPr>
                <w:rFonts w:ascii="Times New Roman" w:hAnsi="Times New Roman" w:cs="Times New Roman"/>
                <w:lang w:val="kk-KZ"/>
              </w:rPr>
              <w:t>орната алад</w:t>
            </w:r>
            <w:r>
              <w:rPr>
                <w:rFonts w:ascii="Times New Roman" w:hAnsi="Times New Roman" w:cs="Times New Roman"/>
                <w:lang w:val="kk-KZ"/>
              </w:rPr>
              <w:t>ы</w:t>
            </w:r>
          </w:p>
        </w:tc>
        <w:tc>
          <w:tcPr>
            <w:tcW w:w="1843" w:type="dxa"/>
          </w:tcPr>
          <w:p w14:paraId="13564016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0E7705" w14:paraId="1CB924B0" w14:textId="77777777" w:rsidTr="0030151C">
        <w:trPr>
          <w:trHeight w:val="542"/>
        </w:trPr>
        <w:tc>
          <w:tcPr>
            <w:tcW w:w="584" w:type="dxa"/>
            <w:vMerge/>
          </w:tcPr>
          <w:p w14:paraId="6A819E9E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9AF104F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C11524F" w14:textId="77DAB666" w:rsidR="008A3ADB" w:rsidRPr="00F03173" w:rsidRDefault="009461DD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0A0F03">
              <w:rPr>
                <w:rFonts w:ascii="Times New Roman" w:hAnsi="Times New Roman" w:cs="Times New Roman"/>
                <w:lang w:val="kk-KZ"/>
              </w:rPr>
              <w:t>Авторлық дидактикалық материалдарды әзірлейді</w:t>
            </w:r>
          </w:p>
        </w:tc>
        <w:tc>
          <w:tcPr>
            <w:tcW w:w="1843" w:type="dxa"/>
          </w:tcPr>
          <w:p w14:paraId="5F8F6F99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9F4654" w14:paraId="0442892D" w14:textId="77777777" w:rsidTr="00D875ED">
        <w:trPr>
          <w:trHeight w:val="271"/>
        </w:trPr>
        <w:tc>
          <w:tcPr>
            <w:tcW w:w="584" w:type="dxa"/>
            <w:vMerge/>
          </w:tcPr>
          <w:p w14:paraId="05C14131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1EEB2B1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D4A0B7E" w14:textId="1B237F1B" w:rsidR="008A3ADB" w:rsidRPr="00C34126" w:rsidRDefault="0006021B" w:rsidP="00C3412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</w:t>
            </w:r>
            <w:r w:rsidRPr="0006021B">
              <w:rPr>
                <w:rFonts w:ascii="Times New Roman" w:hAnsi="Times New Roman" w:cs="Times New Roman"/>
                <w:lang w:val="kk-KZ"/>
              </w:rPr>
              <w:t>зінің кәсіби қызметін</w:t>
            </w:r>
            <w:r w:rsidR="00D875ED">
              <w:rPr>
                <w:rFonts w:ascii="Times New Roman" w:hAnsi="Times New Roman" w:cs="Times New Roman"/>
                <w:lang w:val="kk-KZ"/>
              </w:rPr>
              <w:t xml:space="preserve"> талдайды</w:t>
            </w:r>
            <w:r w:rsidRPr="000602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14:paraId="3CA7966C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0E7705" w14:paraId="373E5297" w14:textId="77777777" w:rsidTr="00740A61">
        <w:trPr>
          <w:trHeight w:val="226"/>
        </w:trPr>
        <w:tc>
          <w:tcPr>
            <w:tcW w:w="584" w:type="dxa"/>
            <w:vMerge/>
          </w:tcPr>
          <w:p w14:paraId="079531F5" w14:textId="77777777" w:rsidR="008A3ADB" w:rsidRPr="000E7705" w:rsidRDefault="008A3ADB" w:rsidP="00F03173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1AA36BC" w14:textId="77777777" w:rsidR="008A3ADB" w:rsidRDefault="008A3ADB" w:rsidP="00F03173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A027CA5" w14:textId="34F1C78A" w:rsidR="008A3ADB" w:rsidRPr="00740A61" w:rsidRDefault="00C34126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06021B">
              <w:rPr>
                <w:rFonts w:ascii="Times New Roman" w:hAnsi="Times New Roman" w:cs="Times New Roman"/>
              </w:rPr>
              <w:t>Өзінің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озық</w:t>
            </w:r>
            <w:proofErr w:type="spellEnd"/>
            <w:r w:rsidRPr="000602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021B">
              <w:rPr>
                <w:rFonts w:ascii="Times New Roman" w:hAnsi="Times New Roman" w:cs="Times New Roman"/>
              </w:rPr>
              <w:t>тәжірибесін</w:t>
            </w:r>
            <w:proofErr w:type="spellEnd"/>
            <w:r w:rsidRPr="000602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021B">
              <w:rPr>
                <w:rFonts w:ascii="Times New Roman" w:hAnsi="Times New Roman" w:cs="Times New Roman"/>
              </w:rPr>
              <w:t>таратады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14:paraId="4C74C88B" w14:textId="77777777" w:rsidR="008A3ADB" w:rsidRPr="000E7705" w:rsidRDefault="008A3ADB" w:rsidP="00F03173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52E05C1B" w14:textId="77777777" w:rsidTr="0030151C">
        <w:trPr>
          <w:trHeight w:val="480"/>
        </w:trPr>
        <w:tc>
          <w:tcPr>
            <w:tcW w:w="584" w:type="dxa"/>
            <w:vMerge/>
          </w:tcPr>
          <w:p w14:paraId="37CD5C58" w14:textId="77777777" w:rsidR="008A3ADB" w:rsidRPr="000E7705" w:rsidRDefault="008A3ADB" w:rsidP="00F03173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C5C5C7B" w14:textId="77777777" w:rsidR="008A3ADB" w:rsidRDefault="008A3ADB" w:rsidP="00F03173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E54C395" w14:textId="6B5B2731" w:rsidR="008A3ADB" w:rsidRPr="005F687C" w:rsidRDefault="00740A61" w:rsidP="00740A6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C34126">
              <w:rPr>
                <w:rFonts w:ascii="Times New Roman" w:hAnsi="Times New Roman" w:cs="Times New Roman"/>
                <w:lang w:val="kk-KZ"/>
              </w:rPr>
              <w:t xml:space="preserve">Өз жұмысын жоспарлайды, перспективалық жоспар негізінде циклограмма </w:t>
            </w:r>
            <w:r>
              <w:rPr>
                <w:rFonts w:ascii="Times New Roman" w:hAnsi="Times New Roman" w:cs="Times New Roman"/>
                <w:lang w:val="kk-KZ"/>
              </w:rPr>
              <w:t xml:space="preserve">құрады </w:t>
            </w:r>
          </w:p>
        </w:tc>
        <w:tc>
          <w:tcPr>
            <w:tcW w:w="1843" w:type="dxa"/>
          </w:tcPr>
          <w:p w14:paraId="74E0105B" w14:textId="77777777" w:rsidR="008A3ADB" w:rsidRPr="000E7705" w:rsidRDefault="008A3ADB" w:rsidP="00F03173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0FD3E7CA" w14:textId="77777777" w:rsidTr="0030151C">
        <w:trPr>
          <w:trHeight w:val="493"/>
        </w:trPr>
        <w:tc>
          <w:tcPr>
            <w:tcW w:w="584" w:type="dxa"/>
            <w:vMerge w:val="restart"/>
          </w:tcPr>
          <w:p w14:paraId="4ADDCD1E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4</w:t>
            </w:r>
          </w:p>
        </w:tc>
        <w:tc>
          <w:tcPr>
            <w:tcW w:w="2388" w:type="dxa"/>
            <w:vMerge w:val="restart"/>
          </w:tcPr>
          <w:p w14:paraId="3A12D556" w14:textId="6CD2AED6" w:rsidR="000E2AFC" w:rsidRPr="000E7705" w:rsidRDefault="001E31AA" w:rsidP="001E31A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Дамытушы бағдарламалардың мазмұны мен сапасы </w:t>
            </w:r>
          </w:p>
        </w:tc>
        <w:tc>
          <w:tcPr>
            <w:tcW w:w="4678" w:type="dxa"/>
          </w:tcPr>
          <w:p w14:paraId="448E5197" w14:textId="07BAFEE7" w:rsidR="000E2AFC" w:rsidRPr="000E7705" w:rsidRDefault="002A728A" w:rsidP="00815CB9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2A728A">
              <w:rPr>
                <w:rFonts w:ascii="Times New Roman" w:eastAsia="Calibri" w:hAnsi="Times New Roman" w:cs="Times New Roman"/>
                <w:lang w:val="kk-KZ" w:eastAsia="en-US"/>
              </w:rPr>
              <w:t xml:space="preserve">Ненің дұрыс және 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дұрыс емес </w:t>
            </w:r>
            <w:r w:rsidR="00815CB9">
              <w:rPr>
                <w:rFonts w:ascii="Times New Roman" w:eastAsia="Calibri" w:hAnsi="Times New Roman" w:cs="Times New Roman"/>
                <w:lang w:val="kk-KZ" w:eastAsia="en-US"/>
              </w:rPr>
              <w:t>екенін түсінуге үйрет</w:t>
            </w:r>
            <w:r w:rsidR="00DC0CA8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  <w:r w:rsidR="00815CB9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22DCE899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1348F914" w14:textId="77777777" w:rsidTr="0030151C">
        <w:trPr>
          <w:trHeight w:val="544"/>
        </w:trPr>
        <w:tc>
          <w:tcPr>
            <w:tcW w:w="584" w:type="dxa"/>
            <w:vMerge/>
          </w:tcPr>
          <w:p w14:paraId="507D9FCD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E68566F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3C8CDCC" w14:textId="27BA317B" w:rsidR="000E2AFC" w:rsidRPr="004D61D1" w:rsidRDefault="00AA73D8" w:rsidP="00470D7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Әдептілік</w:t>
            </w:r>
            <w:r w:rsidRPr="002A728A">
              <w:rPr>
                <w:rFonts w:ascii="Times New Roman" w:eastAsia="Calibri" w:hAnsi="Times New Roman" w:cs="Times New Roman"/>
                <w:lang w:val="kk-KZ" w:eastAsia="en-US"/>
              </w:rPr>
              <w:t xml:space="preserve"> пен 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мейірімділік дағдыларын</w:t>
            </w:r>
            <w:r w:rsidR="00DC0CA8">
              <w:rPr>
                <w:rFonts w:ascii="Times New Roman" w:eastAsia="Calibri" w:hAnsi="Times New Roman" w:cs="Times New Roman"/>
                <w:lang w:val="kk-KZ" w:eastAsia="en-US"/>
              </w:rPr>
              <w:t>а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 w:rsidR="00DC0CA8">
              <w:rPr>
                <w:rFonts w:ascii="Times New Roman" w:eastAsia="Calibri" w:hAnsi="Times New Roman" w:cs="Times New Roman"/>
                <w:lang w:val="kk-KZ" w:eastAsia="en-US"/>
              </w:rPr>
              <w:t>баулиды</w:t>
            </w:r>
          </w:p>
        </w:tc>
        <w:tc>
          <w:tcPr>
            <w:tcW w:w="1843" w:type="dxa"/>
          </w:tcPr>
          <w:p w14:paraId="498BCD1F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496B495F" w14:textId="77777777" w:rsidTr="0030151C">
        <w:trPr>
          <w:trHeight w:val="268"/>
        </w:trPr>
        <w:tc>
          <w:tcPr>
            <w:tcW w:w="584" w:type="dxa"/>
            <w:vMerge/>
          </w:tcPr>
          <w:p w14:paraId="27CB9F51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9AB9B7A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77861DF" w14:textId="732DE511" w:rsidR="000E2AFC" w:rsidRPr="004D61D1" w:rsidRDefault="00A55046" w:rsidP="00470D7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Дос болуға, құрмет көрсетуг</w:t>
            </w:r>
            <w:r w:rsidRPr="002A728A">
              <w:rPr>
                <w:rFonts w:ascii="Times New Roman" w:eastAsia="Calibri" w:hAnsi="Times New Roman" w:cs="Times New Roman"/>
                <w:lang w:val="kk-KZ" w:eastAsia="en-US"/>
              </w:rPr>
              <w:t>е, көмектесуге,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бөлісуге</w:t>
            </w:r>
            <w:r w:rsidRPr="002A728A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 w:rsidR="00DC0CA8">
              <w:rPr>
                <w:rFonts w:ascii="Times New Roman" w:eastAsia="Calibri" w:hAnsi="Times New Roman" w:cs="Times New Roman"/>
                <w:lang w:val="kk-KZ" w:eastAsia="en-US"/>
              </w:rPr>
              <w:t>үйретеді</w:t>
            </w:r>
          </w:p>
        </w:tc>
        <w:tc>
          <w:tcPr>
            <w:tcW w:w="1843" w:type="dxa"/>
          </w:tcPr>
          <w:p w14:paraId="404F9DF3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1AA862D6" w14:textId="77777777" w:rsidTr="0030151C">
        <w:trPr>
          <w:trHeight w:val="505"/>
        </w:trPr>
        <w:tc>
          <w:tcPr>
            <w:tcW w:w="584" w:type="dxa"/>
            <w:vMerge/>
          </w:tcPr>
          <w:p w14:paraId="5B96FEDD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ABC3E59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2B0C2E9" w14:textId="68323378" w:rsidR="000E2AFC" w:rsidRPr="00470D7B" w:rsidRDefault="00A55046" w:rsidP="00470D7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Қ</w:t>
            </w:r>
            <w:r w:rsidRPr="00A55046">
              <w:rPr>
                <w:rFonts w:ascii="Times New Roman" w:eastAsia="Calibri" w:hAnsi="Times New Roman" w:cs="Times New Roman"/>
                <w:lang w:val="kk-KZ" w:eastAsia="en-US"/>
              </w:rPr>
              <w:t>оршаған әлемге қызығушылық</w:t>
            </w:r>
            <w:r w:rsidR="00DC0CA8">
              <w:rPr>
                <w:rFonts w:ascii="Times New Roman" w:eastAsia="Calibri" w:hAnsi="Times New Roman" w:cs="Times New Roman"/>
                <w:lang w:val="kk-KZ" w:eastAsia="en-US"/>
              </w:rPr>
              <w:t>ты дамытады</w:t>
            </w:r>
            <w:r w:rsidRPr="00A55046">
              <w:rPr>
                <w:rFonts w:ascii="Times New Roman" w:eastAsia="Calibri" w:hAnsi="Times New Roman" w:cs="Times New Roman"/>
                <w:lang w:val="kk-KZ" w:eastAsia="en-US"/>
              </w:rPr>
              <w:t>, бақылау</w:t>
            </w:r>
            <w:r w:rsidR="00DC0CA8">
              <w:rPr>
                <w:rFonts w:ascii="Times New Roman" w:eastAsia="Calibri" w:hAnsi="Times New Roman" w:cs="Times New Roman"/>
                <w:lang w:val="kk-KZ" w:eastAsia="en-US"/>
              </w:rPr>
              <w:t>ға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және</w:t>
            </w:r>
            <w:r w:rsidRPr="00A55046">
              <w:rPr>
                <w:rFonts w:ascii="Times New Roman" w:eastAsia="Calibri" w:hAnsi="Times New Roman" w:cs="Times New Roman"/>
                <w:lang w:val="kk-KZ" w:eastAsia="en-US"/>
              </w:rPr>
              <w:t xml:space="preserve"> зерттеу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ге</w:t>
            </w:r>
            <w:r w:rsidRPr="00A5504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 w:rsidRPr="002A728A">
              <w:rPr>
                <w:rFonts w:ascii="Times New Roman" w:eastAsia="Calibri" w:hAnsi="Times New Roman" w:cs="Times New Roman"/>
                <w:lang w:val="kk-KZ" w:eastAsia="en-US"/>
              </w:rPr>
              <w:t>үйрет</w:t>
            </w:r>
            <w:r w:rsidR="00DC0CA8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</w:p>
        </w:tc>
        <w:tc>
          <w:tcPr>
            <w:tcW w:w="1843" w:type="dxa"/>
          </w:tcPr>
          <w:p w14:paraId="423231AC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050F87F2" w14:textId="77777777" w:rsidTr="0030151C">
        <w:trPr>
          <w:trHeight w:val="505"/>
        </w:trPr>
        <w:tc>
          <w:tcPr>
            <w:tcW w:w="584" w:type="dxa"/>
            <w:vMerge/>
          </w:tcPr>
          <w:p w14:paraId="48E46CEE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E33C158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28D59D6" w14:textId="3EA69892" w:rsidR="000E2AFC" w:rsidRPr="00470D7B" w:rsidRDefault="00815CB9" w:rsidP="00470D7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2A728A">
              <w:rPr>
                <w:rFonts w:ascii="Times New Roman" w:eastAsia="Calibri" w:hAnsi="Times New Roman" w:cs="Times New Roman"/>
                <w:lang w:val="kk-KZ" w:eastAsia="en-US"/>
              </w:rPr>
              <w:t xml:space="preserve">Тыңдауға, түсінуге және </w:t>
            </w:r>
            <w:r w:rsidR="009A600B">
              <w:rPr>
                <w:rFonts w:ascii="Times New Roman" w:eastAsia="Calibri" w:hAnsi="Times New Roman" w:cs="Times New Roman"/>
                <w:lang w:val="kk-KZ" w:eastAsia="en-US"/>
              </w:rPr>
              <w:t xml:space="preserve">өз 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ойын түсінікті</w:t>
            </w:r>
            <w:r w:rsidRPr="002A728A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жеткізуге </w:t>
            </w:r>
            <w:r w:rsidRPr="002A728A">
              <w:rPr>
                <w:rFonts w:ascii="Times New Roman" w:eastAsia="Calibri" w:hAnsi="Times New Roman" w:cs="Times New Roman"/>
                <w:lang w:val="kk-KZ" w:eastAsia="en-US"/>
              </w:rPr>
              <w:t>үйрет</w:t>
            </w:r>
            <w:r w:rsidR="00DC0CA8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</w:p>
        </w:tc>
        <w:tc>
          <w:tcPr>
            <w:tcW w:w="1843" w:type="dxa"/>
          </w:tcPr>
          <w:p w14:paraId="23BC2CCD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79B41DE3" w14:textId="77777777" w:rsidTr="0030151C">
        <w:trPr>
          <w:trHeight w:val="505"/>
        </w:trPr>
        <w:tc>
          <w:tcPr>
            <w:tcW w:w="584" w:type="dxa"/>
            <w:vMerge/>
          </w:tcPr>
          <w:p w14:paraId="3FDF0FBA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B6B30FA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A42E1EE" w14:textId="08F16851" w:rsidR="000E2AFC" w:rsidRPr="00470D7B" w:rsidRDefault="00BB1476" w:rsidP="00BB1476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Қ</w:t>
            </w:r>
            <w:r w:rsidRPr="00BB1476">
              <w:rPr>
                <w:rFonts w:ascii="Times New Roman" w:eastAsia="Calibri" w:hAnsi="Times New Roman" w:cs="Times New Roman"/>
                <w:lang w:val="kk-KZ" w:eastAsia="en-US"/>
              </w:rPr>
              <w:t>ауіпсіз мінез-құлық ережелерін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және пайдалы әдеттерді</w:t>
            </w:r>
            <w:r w:rsidRPr="00BB1476">
              <w:rPr>
                <w:rFonts w:ascii="Times New Roman" w:eastAsia="Calibri" w:hAnsi="Times New Roman" w:cs="Times New Roman"/>
                <w:lang w:val="kk-KZ" w:eastAsia="en-US"/>
              </w:rPr>
              <w:t xml:space="preserve"> сақтау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ға баул</w:t>
            </w:r>
            <w:r w:rsidR="00A239B9">
              <w:rPr>
                <w:rFonts w:ascii="Times New Roman" w:eastAsia="Calibri" w:hAnsi="Times New Roman" w:cs="Times New Roman"/>
                <w:lang w:val="kk-KZ" w:eastAsia="en-US"/>
              </w:rPr>
              <w:t>иды</w:t>
            </w:r>
            <w:r w:rsidRPr="00BB147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42E22BB9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5DEF1C7C" w14:textId="77777777" w:rsidTr="009B6822">
        <w:trPr>
          <w:trHeight w:val="286"/>
        </w:trPr>
        <w:tc>
          <w:tcPr>
            <w:tcW w:w="584" w:type="dxa"/>
            <w:vMerge/>
          </w:tcPr>
          <w:p w14:paraId="0DEB8AD3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20396FC9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6822F29" w14:textId="6C57F1DF" w:rsidR="000E2AFC" w:rsidRPr="00470D7B" w:rsidRDefault="008E0269" w:rsidP="008E0269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Қ</w:t>
            </w:r>
            <w:r w:rsidRPr="008E0269">
              <w:rPr>
                <w:rFonts w:ascii="Times New Roman" w:eastAsia="Calibri" w:hAnsi="Times New Roman" w:cs="Times New Roman"/>
                <w:lang w:val="kk-KZ" w:eastAsia="en-US"/>
              </w:rPr>
              <w:t>имыл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ды ойындар арқылы қимыл белсенділігімен айналысуғ</w:t>
            </w:r>
            <w:r w:rsidRPr="008E0269">
              <w:rPr>
                <w:rFonts w:ascii="Times New Roman" w:eastAsia="Calibri" w:hAnsi="Times New Roman" w:cs="Times New Roman"/>
                <w:lang w:val="kk-KZ" w:eastAsia="en-US"/>
              </w:rPr>
              <w:t xml:space="preserve">а 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үйрет</w:t>
            </w:r>
            <w:r w:rsidR="00A239B9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5B581A20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F713BC" w14:paraId="3AD06633" w14:textId="77777777" w:rsidTr="0030151C">
        <w:trPr>
          <w:trHeight w:val="273"/>
        </w:trPr>
        <w:tc>
          <w:tcPr>
            <w:tcW w:w="584" w:type="dxa"/>
            <w:vMerge/>
          </w:tcPr>
          <w:p w14:paraId="53A72BC6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F473A6C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A9925DC" w14:textId="4A4A1F7F" w:rsidR="000E2AFC" w:rsidRDefault="00476972" w:rsidP="0047697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Өз</w:t>
            </w:r>
            <w:r w:rsidR="008C758C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бетінше</w:t>
            </w:r>
            <w:r w:rsidR="00F95145">
              <w:rPr>
                <w:rFonts w:ascii="Times New Roman" w:eastAsia="Calibri" w:hAnsi="Times New Roman" w:cs="Times New Roman"/>
                <w:lang w:val="kk-KZ" w:eastAsia="en-US"/>
              </w:rPr>
              <w:t xml:space="preserve"> ойнауға үйрет</w:t>
            </w:r>
            <w:r w:rsidR="00A239B9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604E66F3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F713BC" w14:paraId="059594E8" w14:textId="77777777" w:rsidTr="009B6822">
        <w:trPr>
          <w:trHeight w:val="199"/>
        </w:trPr>
        <w:tc>
          <w:tcPr>
            <w:tcW w:w="584" w:type="dxa"/>
            <w:vMerge/>
          </w:tcPr>
          <w:p w14:paraId="3924993D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C178AFB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E3BA683" w14:textId="22444D60" w:rsidR="000E2AFC" w:rsidRPr="00470D7B" w:rsidRDefault="0027724C" w:rsidP="0027724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Ересектерге көмектесуге, еңбекқорлыққа баул</w:t>
            </w:r>
            <w:r w:rsidR="00A239B9">
              <w:rPr>
                <w:rFonts w:ascii="Times New Roman" w:eastAsia="Calibri" w:hAnsi="Times New Roman" w:cs="Times New Roman"/>
                <w:lang w:val="kk-KZ" w:eastAsia="en-US"/>
              </w:rPr>
              <w:t>иды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116FB593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19122B0F" w14:textId="77777777" w:rsidTr="0030151C">
        <w:trPr>
          <w:trHeight w:val="505"/>
        </w:trPr>
        <w:tc>
          <w:tcPr>
            <w:tcW w:w="584" w:type="dxa"/>
            <w:vMerge/>
          </w:tcPr>
          <w:p w14:paraId="567E4D37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6651504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EE412B8" w14:textId="57720C8A" w:rsidR="000E2AFC" w:rsidRPr="00470D7B" w:rsidRDefault="00971210" w:rsidP="00470D7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Ата-аналарын</w:t>
            </w:r>
            <w:r w:rsidRPr="00971210">
              <w:rPr>
                <w:rFonts w:ascii="Times New Roman" w:eastAsia="Calibri" w:hAnsi="Times New Roman" w:cs="Times New Roman"/>
                <w:lang w:val="kk-KZ" w:eastAsia="en-US"/>
              </w:rPr>
              <w:t>а, достарына, туған өлкесіне сүйіс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пеншілік пен қамқорлық танытуға</w:t>
            </w:r>
            <w:r w:rsidRPr="00971210">
              <w:rPr>
                <w:rFonts w:ascii="Times New Roman" w:eastAsia="Calibri" w:hAnsi="Times New Roman" w:cs="Times New Roman"/>
                <w:lang w:val="kk-KZ" w:eastAsia="en-US"/>
              </w:rPr>
              <w:t xml:space="preserve">, отбасын бағалауға </w:t>
            </w:r>
            <w:r w:rsidR="00A239B9">
              <w:rPr>
                <w:rFonts w:ascii="Times New Roman" w:eastAsia="Calibri" w:hAnsi="Times New Roman" w:cs="Times New Roman"/>
                <w:lang w:val="kk-KZ" w:eastAsia="en-US"/>
              </w:rPr>
              <w:t>үйретеді</w:t>
            </w:r>
          </w:p>
        </w:tc>
        <w:tc>
          <w:tcPr>
            <w:tcW w:w="1843" w:type="dxa"/>
          </w:tcPr>
          <w:p w14:paraId="7EAEF5A1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1E31AA" w:rsidRPr="003A7EA5" w14:paraId="151FCD2D" w14:textId="77777777" w:rsidTr="0030151C">
        <w:trPr>
          <w:trHeight w:val="505"/>
        </w:trPr>
        <w:tc>
          <w:tcPr>
            <w:tcW w:w="584" w:type="dxa"/>
            <w:vMerge/>
          </w:tcPr>
          <w:p w14:paraId="690AA4CE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861622E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B005568" w14:textId="197D9BF7" w:rsidR="000E2AFC" w:rsidRPr="00470D7B" w:rsidRDefault="00971210" w:rsidP="00470D7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971210">
              <w:rPr>
                <w:rFonts w:ascii="Times New Roman" w:eastAsia="Calibri" w:hAnsi="Times New Roman" w:cs="Times New Roman"/>
                <w:lang w:val="kk-KZ" w:eastAsia="en-US"/>
              </w:rPr>
              <w:t>Өзін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е</w:t>
            </w:r>
            <w:r w:rsidRPr="00971210">
              <w:rPr>
                <w:rFonts w:ascii="Times New Roman" w:eastAsia="Calibri" w:hAnsi="Times New Roman" w:cs="Times New Roman"/>
                <w:lang w:val="kk-KZ" w:eastAsia="en-US"/>
              </w:rPr>
              <w:t xml:space="preserve">-өзі 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күтім жасау және бастамашылдық</w:t>
            </w:r>
            <w:r w:rsidRPr="00971210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таныту</w:t>
            </w:r>
            <w:r w:rsidR="00A239B9">
              <w:rPr>
                <w:rFonts w:ascii="Times New Roman" w:eastAsia="Calibri" w:hAnsi="Times New Roman" w:cs="Times New Roman"/>
                <w:lang w:val="kk-KZ" w:eastAsia="en-US"/>
              </w:rPr>
              <w:t>ға баулиды</w:t>
            </w:r>
            <w:r w:rsidRPr="00971210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46D93053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</w:tbl>
    <w:p w14:paraId="2A5CD9C6" w14:textId="77777777" w:rsidR="005F687C" w:rsidRPr="005F687C" w:rsidRDefault="005F687C" w:rsidP="005F687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  <w:r w:rsidRPr="005F687C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>Процестің сапасы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84"/>
        <w:gridCol w:w="2218"/>
        <w:gridCol w:w="4848"/>
        <w:gridCol w:w="1843"/>
      </w:tblGrid>
      <w:tr w:rsidR="005F687C" w:rsidRPr="003A7EA5" w14:paraId="3F1D53A4" w14:textId="77777777" w:rsidTr="006F201A">
        <w:tc>
          <w:tcPr>
            <w:tcW w:w="584" w:type="dxa"/>
          </w:tcPr>
          <w:p w14:paraId="471B5BD1" w14:textId="283F9D97" w:rsidR="005F687C" w:rsidRPr="005F687C" w:rsidRDefault="008C758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bookmarkStart w:id="2" w:name="_Hlk115918269"/>
            <w:r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№</w:t>
            </w:r>
          </w:p>
        </w:tc>
        <w:tc>
          <w:tcPr>
            <w:tcW w:w="2218" w:type="dxa"/>
          </w:tcPr>
          <w:p w14:paraId="7F9E476D" w14:textId="77CD4F02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 xml:space="preserve">Сапаның </w:t>
            </w:r>
            <w:r w:rsidR="00A239B9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параметрлері</w:t>
            </w:r>
          </w:p>
        </w:tc>
        <w:tc>
          <w:tcPr>
            <w:tcW w:w="4848" w:type="dxa"/>
          </w:tcPr>
          <w:p w14:paraId="76270D04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Сапаның өлшемшарттары</w:t>
            </w:r>
          </w:p>
        </w:tc>
        <w:tc>
          <w:tcPr>
            <w:tcW w:w="1843" w:type="dxa"/>
          </w:tcPr>
          <w:p w14:paraId="532B4C5C" w14:textId="6E1FD158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 xml:space="preserve"> Сапаны бағалау </w:t>
            </w:r>
            <w:r w:rsidRPr="005F687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 xml:space="preserve"> («Иә» немесе  «Жоқ» жауаптары түрінде </w:t>
            </w:r>
            <w:r w:rsidR="008C758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белгіленед</w:t>
            </w:r>
            <w:r w:rsidRPr="005F687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і)</w:t>
            </w:r>
          </w:p>
        </w:tc>
      </w:tr>
      <w:tr w:rsidR="005F687C" w:rsidRPr="003A7EA5" w14:paraId="20EFCFCE" w14:textId="77777777" w:rsidTr="006F201A">
        <w:trPr>
          <w:trHeight w:val="417"/>
        </w:trPr>
        <w:tc>
          <w:tcPr>
            <w:tcW w:w="584" w:type="dxa"/>
            <w:vMerge w:val="restart"/>
          </w:tcPr>
          <w:p w14:paraId="631E9BD5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1</w:t>
            </w:r>
          </w:p>
        </w:tc>
        <w:tc>
          <w:tcPr>
            <w:tcW w:w="2218" w:type="dxa"/>
            <w:vMerge w:val="restart"/>
          </w:tcPr>
          <w:p w14:paraId="5CC4EFCB" w14:textId="7708AC2A" w:rsidR="006F201A" w:rsidRPr="006F201A" w:rsidRDefault="006F201A" w:rsidP="006F201A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6F201A">
              <w:rPr>
                <w:rFonts w:ascii="Times New Roman" w:eastAsia="Calibri" w:hAnsi="Times New Roman" w:cs="Times New Roman"/>
                <w:lang w:val="kk-KZ" w:eastAsia="en-US"/>
              </w:rPr>
              <w:t>Педагогтің күнделікті тәжірибесі</w:t>
            </w:r>
          </w:p>
          <w:p w14:paraId="347A0710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486DBDC3" w14:textId="4BFE34E4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Әрекет</w:t>
            </w:r>
            <w:r w:rsidR="00A239B9">
              <w:rPr>
                <w:rFonts w:ascii="Times New Roman" w:eastAsia="Calibri" w:hAnsi="Times New Roman" w:cs="Times New Roman"/>
                <w:lang w:val="kk-KZ" w:eastAsia="en-US"/>
              </w:rPr>
              <w:t xml:space="preserve"> түрін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таңдау</w:t>
            </w:r>
            <w:r w:rsidR="00A239B9">
              <w:rPr>
                <w:rFonts w:ascii="Times New Roman" w:eastAsia="Calibri" w:hAnsi="Times New Roman" w:cs="Times New Roman"/>
                <w:lang w:val="kk-KZ" w:eastAsia="en-US"/>
              </w:rPr>
              <w:t>ға мүмкіндік береді</w:t>
            </w:r>
          </w:p>
        </w:tc>
        <w:tc>
          <w:tcPr>
            <w:tcW w:w="1843" w:type="dxa"/>
          </w:tcPr>
          <w:p w14:paraId="3515D096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50732755" w14:textId="77777777" w:rsidTr="006F201A">
        <w:trPr>
          <w:trHeight w:val="609"/>
        </w:trPr>
        <w:tc>
          <w:tcPr>
            <w:tcW w:w="584" w:type="dxa"/>
            <w:vMerge/>
          </w:tcPr>
          <w:p w14:paraId="2B03C5FD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4ACF3E92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0BA041B5" w14:textId="61F3ECCA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Ұлттық ойындарды ескере отырып, белсенді және 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баяу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ойындар аймағын құр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ады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1E0567FD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</w:tr>
      <w:tr w:rsidR="005F687C" w:rsidRPr="003A7EA5" w14:paraId="75475D04" w14:textId="77777777" w:rsidTr="006F201A">
        <w:trPr>
          <w:trHeight w:val="774"/>
        </w:trPr>
        <w:tc>
          <w:tcPr>
            <w:tcW w:w="584" w:type="dxa"/>
            <w:vMerge/>
          </w:tcPr>
          <w:p w14:paraId="6CB8BA39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05CD0E74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26B02147" w14:textId="68B1303A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Өз-өзіне қызмет көрсетуге және дербес әрекетке  арнайы уақыт бөл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(киіну, шешіну, ойыншықтарды жинау және т. б.)</w:t>
            </w:r>
          </w:p>
        </w:tc>
        <w:tc>
          <w:tcPr>
            <w:tcW w:w="1843" w:type="dxa"/>
          </w:tcPr>
          <w:p w14:paraId="4DF96FEB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0A664BFB" w14:textId="77777777" w:rsidTr="006F201A">
        <w:trPr>
          <w:trHeight w:val="236"/>
        </w:trPr>
        <w:tc>
          <w:tcPr>
            <w:tcW w:w="584" w:type="dxa"/>
            <w:vMerge/>
          </w:tcPr>
          <w:p w14:paraId="4DC849B4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17C063C5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4AC04D30" w14:textId="20631CBD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Балаларды тыңда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йды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, олармен диалог жүргіз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</w:p>
        </w:tc>
        <w:tc>
          <w:tcPr>
            <w:tcW w:w="1843" w:type="dxa"/>
          </w:tcPr>
          <w:p w14:paraId="4E5E155C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679FAFBC" w14:textId="77777777" w:rsidTr="006F201A">
        <w:trPr>
          <w:trHeight w:val="750"/>
        </w:trPr>
        <w:tc>
          <w:tcPr>
            <w:tcW w:w="584" w:type="dxa"/>
            <w:vMerge/>
          </w:tcPr>
          <w:p w14:paraId="117DA2B2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1BD73738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276E72B3" w14:textId="3A6B00B1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Балаларға өз ойларын еркін айтуға мүмкіндік бер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,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 xml:space="preserve"> оларға пайымдау және 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ойын жеткіз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у үшін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нақты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сұрақтар қо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яды</w:t>
            </w:r>
          </w:p>
        </w:tc>
        <w:tc>
          <w:tcPr>
            <w:tcW w:w="1843" w:type="dxa"/>
          </w:tcPr>
          <w:p w14:paraId="533306FB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2A8B832F" w14:textId="77777777" w:rsidTr="0061248C">
        <w:trPr>
          <w:trHeight w:val="230"/>
        </w:trPr>
        <w:tc>
          <w:tcPr>
            <w:tcW w:w="584" w:type="dxa"/>
            <w:vMerge/>
          </w:tcPr>
          <w:p w14:paraId="7425B65B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65D1B2F3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38CAF1B7" w14:textId="571BAEEF" w:rsidR="005F687C" w:rsidRPr="005F687C" w:rsidRDefault="0061248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К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>үні бойы балалардың сөздік қорын байыт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ады</w:t>
            </w:r>
          </w:p>
        </w:tc>
        <w:tc>
          <w:tcPr>
            <w:tcW w:w="1843" w:type="dxa"/>
          </w:tcPr>
          <w:p w14:paraId="5CA7C05C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5A6CF70D" w14:textId="77777777" w:rsidTr="006F201A">
        <w:trPr>
          <w:trHeight w:val="741"/>
        </w:trPr>
        <w:tc>
          <w:tcPr>
            <w:tcW w:w="584" w:type="dxa"/>
            <w:vMerge/>
          </w:tcPr>
          <w:p w14:paraId="45345BEB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04B728E8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4A96B097" w14:textId="68C03B5E" w:rsidR="005F687C" w:rsidRPr="005F687C" w:rsidRDefault="005F687C" w:rsidP="0061248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Сюжеттік-рөлдік ойындарға уақыт бөл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, балаларға сюжеттік-рөлдік ойындарды өз бетінше ұйымдастыруға мүмкіндік бер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</w:p>
        </w:tc>
        <w:tc>
          <w:tcPr>
            <w:tcW w:w="1843" w:type="dxa"/>
          </w:tcPr>
          <w:p w14:paraId="1201642E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4C31C2E0" w14:textId="77777777" w:rsidTr="006F201A">
        <w:trPr>
          <w:trHeight w:val="681"/>
        </w:trPr>
        <w:tc>
          <w:tcPr>
            <w:tcW w:w="584" w:type="dxa"/>
            <w:vMerge/>
          </w:tcPr>
          <w:p w14:paraId="214E8C5C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5D6B68B5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7C9CC5EF" w14:textId="2009857F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Табиғи материалдармен ойындар ұйымдастыр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ады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, әртүрлі табиғи материалдардың қасиеттерін бірігіп  з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ерттейді</w:t>
            </w:r>
          </w:p>
        </w:tc>
        <w:tc>
          <w:tcPr>
            <w:tcW w:w="1843" w:type="dxa"/>
          </w:tcPr>
          <w:p w14:paraId="25626E64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1817247E" w14:textId="77777777" w:rsidTr="006F201A">
        <w:trPr>
          <w:trHeight w:val="776"/>
        </w:trPr>
        <w:tc>
          <w:tcPr>
            <w:tcW w:w="584" w:type="dxa"/>
            <w:vMerge/>
          </w:tcPr>
          <w:p w14:paraId="2C0DEF55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2DA34F32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6D21F74B" w14:textId="295A40E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Балаларға кітап оқып бер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, бірге ертегілерді тыңда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йды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, таныс балалар қойылым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дарын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  рөлдер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ге бөліп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ойна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тады</w:t>
            </w:r>
          </w:p>
        </w:tc>
        <w:tc>
          <w:tcPr>
            <w:tcW w:w="1843" w:type="dxa"/>
          </w:tcPr>
          <w:p w14:paraId="4B18F90C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23EC16A0" w14:textId="77777777" w:rsidTr="006F201A">
        <w:trPr>
          <w:trHeight w:val="277"/>
        </w:trPr>
        <w:tc>
          <w:tcPr>
            <w:tcW w:w="584" w:type="dxa"/>
            <w:vMerge/>
          </w:tcPr>
          <w:p w14:paraId="4ADFB52A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0335D95D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43E074BD" w14:textId="00B5C5FD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Командада жұмыс істеуге үйрет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</w:p>
        </w:tc>
        <w:tc>
          <w:tcPr>
            <w:tcW w:w="1843" w:type="dxa"/>
          </w:tcPr>
          <w:p w14:paraId="14EB5A18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17B834DF" w14:textId="77777777" w:rsidTr="006F201A">
        <w:trPr>
          <w:trHeight w:val="1259"/>
        </w:trPr>
        <w:tc>
          <w:tcPr>
            <w:tcW w:w="584" w:type="dxa"/>
            <w:vMerge/>
          </w:tcPr>
          <w:p w14:paraId="332CABAD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53C2E47D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76C464AD" w14:textId="64EF77E3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Топта  кітап бұрышын ұйымдастыру арқылы балалардың кітапқа деген қызығушылығын 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арттырады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, кітаптардағы суреттерді өз бетінше қара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уды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, суреттер бойынша сұрақтар қою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ды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, суреттер бойынша бірге әңгімелер құрастыру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ды үйретеді</w:t>
            </w:r>
          </w:p>
        </w:tc>
        <w:tc>
          <w:tcPr>
            <w:tcW w:w="1843" w:type="dxa"/>
          </w:tcPr>
          <w:p w14:paraId="675735CF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7A319E40" w14:textId="77777777" w:rsidTr="008C758C">
        <w:trPr>
          <w:trHeight w:val="473"/>
        </w:trPr>
        <w:tc>
          <w:tcPr>
            <w:tcW w:w="584" w:type="dxa"/>
            <w:vMerge/>
          </w:tcPr>
          <w:p w14:paraId="10D10D5B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3EFA1455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1AEAC42B" w14:textId="6C8670A1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Балаларға жеке қарым-қатынас жасауға, пікір алмасуға,  бірігіп ойнауға мүмкіндік бер</w:t>
            </w:r>
            <w:r w:rsidR="0061248C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</w:p>
        </w:tc>
        <w:tc>
          <w:tcPr>
            <w:tcW w:w="1843" w:type="dxa"/>
          </w:tcPr>
          <w:p w14:paraId="3B745D71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732B1771" w14:textId="77777777" w:rsidTr="006F201A">
        <w:trPr>
          <w:trHeight w:val="557"/>
        </w:trPr>
        <w:tc>
          <w:tcPr>
            <w:tcW w:w="584" w:type="dxa"/>
            <w:vMerge/>
          </w:tcPr>
          <w:p w14:paraId="5C90F429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3FF3ACED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5BF9BE0B" w14:textId="2827CE89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Балалардың қызығушылықтарын ескере отырып, бейнелеу және шығармашылық әрекетті ұйымдастыр</w:t>
            </w:r>
            <w:r w:rsidR="00144608">
              <w:rPr>
                <w:rFonts w:ascii="Times New Roman" w:eastAsia="Calibri" w:hAnsi="Times New Roman" w:cs="Times New Roman"/>
                <w:lang w:val="kk-KZ" w:eastAsia="en-US"/>
              </w:rPr>
              <w:t>ады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, балалар бейнелейтін заттарды өз бетінше зерттеуге, өз қалауы бойынша материалдарды, бейнелеу техникасын (саусақ, алақан, мақта, саз, ермексаз, қағаз және т. б.) таңдауға мүмкіндік бе</w:t>
            </w:r>
            <w:r w:rsidR="00144608">
              <w:rPr>
                <w:rFonts w:ascii="Times New Roman" w:eastAsia="Calibri" w:hAnsi="Times New Roman" w:cs="Times New Roman"/>
                <w:lang w:val="kk-KZ" w:eastAsia="en-US"/>
              </w:rPr>
              <w:t>реді</w:t>
            </w:r>
          </w:p>
        </w:tc>
        <w:tc>
          <w:tcPr>
            <w:tcW w:w="1843" w:type="dxa"/>
          </w:tcPr>
          <w:p w14:paraId="16FC969F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5CDC6CF2" w14:textId="77777777" w:rsidTr="006F201A">
        <w:trPr>
          <w:trHeight w:val="422"/>
        </w:trPr>
        <w:tc>
          <w:tcPr>
            <w:tcW w:w="584" w:type="dxa"/>
            <w:vMerge w:val="restart"/>
          </w:tcPr>
          <w:p w14:paraId="572F4768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lastRenderedPageBreak/>
              <w:t>2</w:t>
            </w:r>
          </w:p>
        </w:tc>
        <w:tc>
          <w:tcPr>
            <w:tcW w:w="2218" w:type="dxa"/>
            <w:vMerge w:val="restart"/>
          </w:tcPr>
          <w:p w14:paraId="4BD33646" w14:textId="4DFED749" w:rsidR="005F687C" w:rsidRPr="005F687C" w:rsidRDefault="005F687C" w:rsidP="006F201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Педагогтың </w:t>
            </w:r>
            <w:r w:rsidR="006F201A" w:rsidRPr="006F201A">
              <w:rPr>
                <w:rFonts w:ascii="Times New Roman" w:eastAsia="Calibri" w:hAnsi="Times New Roman" w:cs="Times New Roman"/>
                <w:lang w:val="kk-KZ" w:eastAsia="en-US"/>
              </w:rPr>
              <w:t>балалармен, балалардың бір-бірімен тиімді бірге әрекет ету уақыты</w:t>
            </w:r>
          </w:p>
        </w:tc>
        <w:tc>
          <w:tcPr>
            <w:tcW w:w="4848" w:type="dxa"/>
          </w:tcPr>
          <w:p w14:paraId="00D5FEF0" w14:textId="762FFCFB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Циклограммадағы</w:t>
            </w:r>
            <w:proofErr w:type="spellEnd"/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уақытты тиімді бөл</w:t>
            </w:r>
            <w:r w:rsidR="00144608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</w:p>
        </w:tc>
        <w:tc>
          <w:tcPr>
            <w:tcW w:w="1843" w:type="dxa"/>
          </w:tcPr>
          <w:p w14:paraId="2CA1F90F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2FAB10E4" w14:textId="77777777" w:rsidTr="006F201A">
        <w:trPr>
          <w:trHeight w:val="607"/>
        </w:trPr>
        <w:tc>
          <w:tcPr>
            <w:tcW w:w="584" w:type="dxa"/>
            <w:vMerge/>
          </w:tcPr>
          <w:p w14:paraId="0F4C639C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009611D2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183656F8" w14:textId="52CF1210" w:rsidR="005F687C" w:rsidRPr="005F687C" w:rsidRDefault="005F687C" w:rsidP="00862C39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Әр тү</w:t>
            </w:r>
            <w:r w:rsidR="00862C39">
              <w:rPr>
                <w:rFonts w:ascii="Times New Roman" w:eastAsia="Calibri" w:hAnsi="Times New Roman" w:cs="Times New Roman"/>
                <w:lang w:val="kk-KZ" w:eastAsia="en-US"/>
              </w:rPr>
              <w:t>рлі  іс-әрекеттер  арасындағы балалардың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күту уақытын барынша қысқарт</w:t>
            </w:r>
            <w:r w:rsidR="00144608">
              <w:rPr>
                <w:rFonts w:ascii="Times New Roman" w:eastAsia="Calibri" w:hAnsi="Times New Roman" w:cs="Times New Roman"/>
                <w:lang w:val="kk-KZ" w:eastAsia="en-US"/>
              </w:rPr>
              <w:t>ады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(күні бойы 10 минуттан аспайды) </w:t>
            </w:r>
          </w:p>
        </w:tc>
        <w:tc>
          <w:tcPr>
            <w:tcW w:w="1843" w:type="dxa"/>
          </w:tcPr>
          <w:p w14:paraId="77B32BFA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3E526DC9" w14:textId="77777777" w:rsidTr="006F201A">
        <w:trPr>
          <w:trHeight w:val="313"/>
        </w:trPr>
        <w:tc>
          <w:tcPr>
            <w:tcW w:w="584" w:type="dxa"/>
            <w:vMerge/>
          </w:tcPr>
          <w:p w14:paraId="50B3CEAC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1D0C8024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039CAEE3" w14:textId="31FB91DC" w:rsidR="005F687C" w:rsidRPr="005F687C" w:rsidRDefault="00144608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Б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алалармен 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мақсатты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ойындар өткізеді</w:t>
            </w:r>
          </w:p>
        </w:tc>
        <w:tc>
          <w:tcPr>
            <w:tcW w:w="1843" w:type="dxa"/>
          </w:tcPr>
          <w:p w14:paraId="2CEDEAB8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4C6517E6" w14:textId="77777777" w:rsidTr="006F201A">
        <w:trPr>
          <w:trHeight w:val="515"/>
        </w:trPr>
        <w:tc>
          <w:tcPr>
            <w:tcW w:w="584" w:type="dxa"/>
            <w:vMerge/>
          </w:tcPr>
          <w:p w14:paraId="7B4A82CB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7488B096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3AEB5AA9" w14:textId="08FBFD29" w:rsidR="005F687C" w:rsidRPr="005F687C" w:rsidRDefault="00144608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Б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>алал</w:t>
            </w:r>
            <w:r w:rsidR="00862C39">
              <w:rPr>
                <w:rFonts w:ascii="Times New Roman" w:eastAsia="Calibri" w:hAnsi="Times New Roman" w:cs="Times New Roman"/>
                <w:lang w:val="kk-KZ" w:eastAsia="en-US"/>
              </w:rPr>
              <w:t xml:space="preserve">арға 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аяқталмаған </w:t>
            </w:r>
            <w:r w:rsidR="00862C39">
              <w:rPr>
                <w:rFonts w:ascii="Times New Roman" w:eastAsia="Calibri" w:hAnsi="Times New Roman" w:cs="Times New Roman"/>
                <w:lang w:val="kk-KZ" w:eastAsia="en-US"/>
              </w:rPr>
              <w:t>сюжеттік ойындарды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аяқтауға мүмкіндік береді</w:t>
            </w:r>
          </w:p>
        </w:tc>
        <w:tc>
          <w:tcPr>
            <w:tcW w:w="1843" w:type="dxa"/>
          </w:tcPr>
          <w:p w14:paraId="7201DC15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6C270E9E" w14:textId="77777777" w:rsidTr="006F201A">
        <w:trPr>
          <w:trHeight w:val="607"/>
        </w:trPr>
        <w:tc>
          <w:tcPr>
            <w:tcW w:w="584" w:type="dxa"/>
            <w:vMerge/>
          </w:tcPr>
          <w:p w14:paraId="5D52BF93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4A8C4F41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03C95D30" w14:textId="4C896221" w:rsidR="005F687C" w:rsidRPr="005F687C" w:rsidRDefault="00144608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Б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>алалар әрекетіне қосыла алады және олар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ға бағыт береді 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>(қажет болған жағдайда)</w:t>
            </w:r>
          </w:p>
        </w:tc>
        <w:tc>
          <w:tcPr>
            <w:tcW w:w="1843" w:type="dxa"/>
          </w:tcPr>
          <w:p w14:paraId="5F08B57B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5F83C0B4" w14:textId="77777777" w:rsidTr="006F201A">
        <w:trPr>
          <w:trHeight w:val="507"/>
        </w:trPr>
        <w:tc>
          <w:tcPr>
            <w:tcW w:w="584" w:type="dxa"/>
            <w:vMerge w:val="restart"/>
          </w:tcPr>
          <w:p w14:paraId="3168A28F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3</w:t>
            </w:r>
          </w:p>
          <w:p w14:paraId="163115A7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 w:val="restart"/>
          </w:tcPr>
          <w:p w14:paraId="74186901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Күтім  жасау мен дамытуды кіріктіру, режимдік сәттердің мүмкіндіктерін пайдалану</w:t>
            </w:r>
          </w:p>
        </w:tc>
        <w:tc>
          <w:tcPr>
            <w:tcW w:w="4848" w:type="dxa"/>
          </w:tcPr>
          <w:p w14:paraId="67813430" w14:textId="646498AF" w:rsidR="005F687C" w:rsidRPr="005F687C" w:rsidRDefault="005F687C" w:rsidP="00862C39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Тәрбиеші </w:t>
            </w:r>
            <w:r w:rsidR="00862C39">
              <w:rPr>
                <w:rFonts w:ascii="Times New Roman" w:eastAsia="Calibri" w:hAnsi="Times New Roman" w:cs="Times New Roman"/>
                <w:lang w:val="kk-KZ" w:eastAsia="en-US"/>
              </w:rPr>
              <w:t>жұбымен</w:t>
            </w:r>
            <w:r w:rsidR="00862C39"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 w:rsidR="00862C39">
              <w:rPr>
                <w:rFonts w:ascii="Times New Roman" w:eastAsia="Calibri" w:hAnsi="Times New Roman" w:cs="Times New Roman"/>
                <w:lang w:val="kk-KZ" w:eastAsia="en-US"/>
              </w:rPr>
              <w:t xml:space="preserve">және </w:t>
            </w:r>
            <w:r w:rsidR="002B48E8">
              <w:rPr>
                <w:rFonts w:ascii="Times New Roman" w:eastAsia="Calibri" w:hAnsi="Times New Roman" w:cs="Times New Roman"/>
                <w:lang w:val="kk-KZ" w:eastAsia="en-US"/>
              </w:rPr>
              <w:t>басқа да педагогтер</w:t>
            </w:r>
            <w:r w:rsidR="00862C39">
              <w:rPr>
                <w:rFonts w:ascii="Times New Roman" w:eastAsia="Calibri" w:hAnsi="Times New Roman" w:cs="Times New Roman"/>
                <w:lang w:val="kk-KZ" w:eastAsia="en-US"/>
              </w:rPr>
              <w:t>мен</w:t>
            </w:r>
            <w:r w:rsidR="002B48E8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тиімді жұмыс</w:t>
            </w:r>
            <w:r w:rsidR="00144608">
              <w:rPr>
                <w:rFonts w:ascii="Times New Roman" w:eastAsia="Calibri" w:hAnsi="Times New Roman" w:cs="Times New Roman"/>
                <w:lang w:val="kk-KZ" w:eastAsia="en-US"/>
              </w:rPr>
              <w:t xml:space="preserve"> істейді</w:t>
            </w:r>
          </w:p>
        </w:tc>
        <w:tc>
          <w:tcPr>
            <w:tcW w:w="1843" w:type="dxa"/>
          </w:tcPr>
          <w:p w14:paraId="62BBF3C5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3F571F72" w14:textId="77777777" w:rsidTr="006F201A">
        <w:trPr>
          <w:trHeight w:val="507"/>
        </w:trPr>
        <w:tc>
          <w:tcPr>
            <w:tcW w:w="584" w:type="dxa"/>
            <w:vMerge/>
          </w:tcPr>
          <w:p w14:paraId="5C84A80F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68302C27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1B1AB2CE" w14:textId="3B6C57F2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Ұйымдастырылған іс-әрекеттің  бірнеше түрлерін кіріктіретін </w:t>
            </w:r>
            <w:r w:rsidR="00144608">
              <w:rPr>
                <w:rFonts w:ascii="Times New Roman" w:eastAsia="Calibri" w:hAnsi="Times New Roman" w:cs="Times New Roman"/>
                <w:lang w:val="kk-KZ" w:eastAsia="en-US"/>
              </w:rPr>
              <w:t>мақсатты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ойындар </w:t>
            </w:r>
            <w:r w:rsidR="00144608">
              <w:rPr>
                <w:rFonts w:ascii="Times New Roman" w:eastAsia="Calibri" w:hAnsi="Times New Roman" w:cs="Times New Roman"/>
                <w:lang w:val="kk-KZ" w:eastAsia="en-US"/>
              </w:rPr>
              <w:t>ұйымдастырады</w:t>
            </w:r>
          </w:p>
        </w:tc>
        <w:tc>
          <w:tcPr>
            <w:tcW w:w="1843" w:type="dxa"/>
          </w:tcPr>
          <w:p w14:paraId="6A4A4C1F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65BE4CB9" w14:textId="77777777" w:rsidTr="006F201A">
        <w:trPr>
          <w:trHeight w:val="268"/>
        </w:trPr>
        <w:tc>
          <w:tcPr>
            <w:tcW w:w="584" w:type="dxa"/>
            <w:vMerge/>
          </w:tcPr>
          <w:p w14:paraId="0C5E3E9F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169503F3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6DC53EDE" w14:textId="38C0F544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Серуен уақытында  ұйымдастырылған іс-әрекеттің  түрлерін кіріктір</w:t>
            </w:r>
            <w:r w:rsidR="008C758C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4309B054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5D8F83C3" w14:textId="77777777" w:rsidTr="006F201A">
        <w:trPr>
          <w:trHeight w:val="541"/>
        </w:trPr>
        <w:tc>
          <w:tcPr>
            <w:tcW w:w="584" w:type="dxa"/>
            <w:vMerge/>
          </w:tcPr>
          <w:p w14:paraId="5092369D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144603F9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5D132040" w14:textId="0322B8E9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Басқа да режимдік сәттерде кіріктіру әдістерін қолдан</w:t>
            </w:r>
            <w:r w:rsidR="008C758C">
              <w:rPr>
                <w:rFonts w:ascii="Times New Roman" w:eastAsia="Calibri" w:hAnsi="Times New Roman" w:cs="Times New Roman"/>
                <w:lang w:val="kk-KZ" w:eastAsia="en-US"/>
              </w:rPr>
              <w:t>ады</w:t>
            </w:r>
          </w:p>
        </w:tc>
        <w:tc>
          <w:tcPr>
            <w:tcW w:w="1843" w:type="dxa"/>
          </w:tcPr>
          <w:p w14:paraId="41C92B50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71AA198D" w14:textId="77777777" w:rsidTr="006F201A">
        <w:trPr>
          <w:trHeight w:val="293"/>
        </w:trPr>
        <w:tc>
          <w:tcPr>
            <w:tcW w:w="584" w:type="dxa"/>
            <w:vMerge w:val="restart"/>
          </w:tcPr>
          <w:p w14:paraId="65BEB8AA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4</w:t>
            </w:r>
          </w:p>
        </w:tc>
        <w:tc>
          <w:tcPr>
            <w:tcW w:w="2218" w:type="dxa"/>
            <w:vMerge w:val="restart"/>
          </w:tcPr>
          <w:p w14:paraId="60BF3004" w14:textId="21704364" w:rsidR="005F687C" w:rsidRPr="005F687C" w:rsidRDefault="006F201A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6F201A">
              <w:rPr>
                <w:rFonts w:ascii="Times New Roman" w:eastAsia="Calibri" w:hAnsi="Times New Roman" w:cs="Times New Roman"/>
                <w:lang w:val="kk-KZ" w:eastAsia="en-US"/>
              </w:rPr>
              <w:t>Педагогтің нәтижелі тәжірибесі</w:t>
            </w:r>
          </w:p>
        </w:tc>
        <w:tc>
          <w:tcPr>
            <w:tcW w:w="4848" w:type="dxa"/>
          </w:tcPr>
          <w:p w14:paraId="21A1F6A0" w14:textId="2E45ADEF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Ойын арқылы оқыт</w:t>
            </w:r>
            <w:r w:rsidR="00144608">
              <w:rPr>
                <w:rFonts w:ascii="Times New Roman" w:eastAsia="Calibri" w:hAnsi="Times New Roman" w:cs="Times New Roman"/>
                <w:lang w:val="kk-KZ" w:eastAsia="en-US"/>
              </w:rPr>
              <w:t>ады</w:t>
            </w:r>
          </w:p>
        </w:tc>
        <w:tc>
          <w:tcPr>
            <w:tcW w:w="1843" w:type="dxa"/>
          </w:tcPr>
          <w:p w14:paraId="5D7F248D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5FA83DB8" w14:textId="77777777" w:rsidTr="006F201A">
        <w:trPr>
          <w:trHeight w:val="256"/>
        </w:trPr>
        <w:tc>
          <w:tcPr>
            <w:tcW w:w="584" w:type="dxa"/>
            <w:vMerge/>
          </w:tcPr>
          <w:p w14:paraId="25A31861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7CEB1920" w14:textId="77777777" w:rsidR="005F687C" w:rsidRPr="005F687C" w:rsidRDefault="005F687C" w:rsidP="005F687C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622FE34C" w14:textId="56ECCCDA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Балалардың дамуындағы ілгерілеуді  қадағала</w:t>
            </w:r>
            <w:r w:rsidR="00144608">
              <w:rPr>
                <w:rFonts w:ascii="Times New Roman" w:eastAsia="Calibri" w:hAnsi="Times New Roman" w:cs="Times New Roman"/>
                <w:lang w:val="kk-KZ" w:eastAsia="en-US"/>
              </w:rPr>
              <w:t>йды</w:t>
            </w:r>
          </w:p>
        </w:tc>
        <w:tc>
          <w:tcPr>
            <w:tcW w:w="1843" w:type="dxa"/>
          </w:tcPr>
          <w:p w14:paraId="622FD26B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39445542" w14:textId="77777777" w:rsidTr="006F201A">
        <w:trPr>
          <w:trHeight w:val="273"/>
        </w:trPr>
        <w:tc>
          <w:tcPr>
            <w:tcW w:w="584" w:type="dxa"/>
            <w:vMerge/>
          </w:tcPr>
          <w:p w14:paraId="5454966E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4C1BEAF4" w14:textId="77777777" w:rsidR="005F687C" w:rsidRPr="005F687C" w:rsidRDefault="005F687C" w:rsidP="005F687C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6611692E" w14:textId="0BF46C5E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 w:rsidR="00144608">
              <w:rPr>
                <w:rFonts w:ascii="Times New Roman" w:eastAsia="Calibri" w:hAnsi="Times New Roman" w:cs="Times New Roman"/>
                <w:lang w:val="kk-KZ" w:eastAsia="en-US"/>
              </w:rPr>
              <w:t>Б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алалардың дербестігі</w:t>
            </w:r>
            <w:r w:rsidR="00144608">
              <w:rPr>
                <w:rFonts w:ascii="Times New Roman" w:eastAsia="Calibri" w:hAnsi="Times New Roman" w:cs="Times New Roman"/>
                <w:lang w:val="kk-KZ" w:eastAsia="en-US"/>
              </w:rPr>
              <w:t>н дамытады</w:t>
            </w:r>
          </w:p>
        </w:tc>
        <w:tc>
          <w:tcPr>
            <w:tcW w:w="1843" w:type="dxa"/>
          </w:tcPr>
          <w:p w14:paraId="44FD020C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9F4654" w14:paraId="23A64FE2" w14:textId="77777777" w:rsidTr="006F201A">
        <w:trPr>
          <w:trHeight w:val="405"/>
        </w:trPr>
        <w:tc>
          <w:tcPr>
            <w:tcW w:w="584" w:type="dxa"/>
            <w:vMerge/>
          </w:tcPr>
          <w:p w14:paraId="0D87A916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286E57E2" w14:textId="77777777" w:rsidR="005F687C" w:rsidRPr="005F687C" w:rsidRDefault="005F687C" w:rsidP="005F687C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2C2E36FE" w14:textId="7A66E901" w:rsidR="005F687C" w:rsidRPr="005F687C" w:rsidRDefault="00144608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Б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алалар 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т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>опт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ың 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>ережелер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ін 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>орында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йды</w:t>
            </w:r>
          </w:p>
        </w:tc>
        <w:tc>
          <w:tcPr>
            <w:tcW w:w="1843" w:type="dxa"/>
          </w:tcPr>
          <w:p w14:paraId="04008977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9F4654" w14:paraId="78FE65DB" w14:textId="77777777" w:rsidTr="006F201A">
        <w:trPr>
          <w:trHeight w:val="405"/>
        </w:trPr>
        <w:tc>
          <w:tcPr>
            <w:tcW w:w="584" w:type="dxa"/>
            <w:vMerge/>
          </w:tcPr>
          <w:p w14:paraId="3E5346AD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1BCB2FD2" w14:textId="77777777" w:rsidR="005F687C" w:rsidRPr="005F687C" w:rsidRDefault="005F687C" w:rsidP="005F687C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5CF63E04" w14:textId="6743C856" w:rsidR="005F687C" w:rsidRPr="005F687C" w:rsidRDefault="0094701F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Б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алалар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дың д</w:t>
            </w:r>
            <w:r w:rsidR="00862C39">
              <w:rPr>
                <w:rFonts w:ascii="Times New Roman" w:eastAsia="Calibri" w:hAnsi="Times New Roman" w:cs="Times New Roman"/>
                <w:lang w:val="kk-KZ" w:eastAsia="en-US"/>
              </w:rPr>
              <w:t xml:space="preserve">ербес 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>әрекеті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н ұйымдастырады</w:t>
            </w:r>
          </w:p>
        </w:tc>
        <w:tc>
          <w:tcPr>
            <w:tcW w:w="1843" w:type="dxa"/>
          </w:tcPr>
          <w:p w14:paraId="6DB5F82A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58D235D3" w14:textId="77777777" w:rsidTr="006F201A">
        <w:trPr>
          <w:trHeight w:val="336"/>
        </w:trPr>
        <w:tc>
          <w:tcPr>
            <w:tcW w:w="584" w:type="dxa"/>
            <w:vMerge w:val="restart"/>
          </w:tcPr>
          <w:p w14:paraId="5296737A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5</w:t>
            </w:r>
          </w:p>
        </w:tc>
        <w:tc>
          <w:tcPr>
            <w:tcW w:w="2218" w:type="dxa"/>
            <w:vMerge w:val="restart"/>
          </w:tcPr>
          <w:p w14:paraId="70D8DEF7" w14:textId="392B9673" w:rsidR="005F687C" w:rsidRPr="005F687C" w:rsidRDefault="006F201A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6F201A">
              <w:rPr>
                <w:rFonts w:ascii="Times New Roman" w:eastAsia="Calibri" w:hAnsi="Times New Roman" w:cs="Times New Roman"/>
                <w:lang w:val="kk-KZ" w:eastAsia="en-US"/>
              </w:rPr>
              <w:t>Отбасын тәрбиелеу-білім беру процесіне тарту, отбасымен өзара ынтымақтастықта тиімді тәжірибені қолдану</w:t>
            </w:r>
          </w:p>
        </w:tc>
        <w:tc>
          <w:tcPr>
            <w:tcW w:w="4848" w:type="dxa"/>
          </w:tcPr>
          <w:p w14:paraId="4AEEAD28" w14:textId="7FB3148E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Ата-аналар жиналысының жаңа түрлері</w:t>
            </w:r>
            <w:r w:rsidR="0094701F">
              <w:rPr>
                <w:rFonts w:ascii="Times New Roman" w:eastAsia="Calibri" w:hAnsi="Times New Roman" w:cs="Times New Roman"/>
                <w:lang w:val="kk-KZ" w:eastAsia="en-US"/>
              </w:rPr>
              <w:t>н қолданады</w:t>
            </w:r>
          </w:p>
        </w:tc>
        <w:tc>
          <w:tcPr>
            <w:tcW w:w="1843" w:type="dxa"/>
          </w:tcPr>
          <w:p w14:paraId="4175A1EF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0016EAB5" w14:textId="77777777" w:rsidTr="006F201A">
        <w:trPr>
          <w:trHeight w:val="330"/>
        </w:trPr>
        <w:tc>
          <w:tcPr>
            <w:tcW w:w="584" w:type="dxa"/>
            <w:vMerge/>
          </w:tcPr>
          <w:p w14:paraId="1367BDFD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0DF060B0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59BA083E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Тренингтер</w:t>
            </w:r>
          </w:p>
        </w:tc>
        <w:tc>
          <w:tcPr>
            <w:tcW w:w="1843" w:type="dxa"/>
          </w:tcPr>
          <w:p w14:paraId="50DB173A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4BF7AE46" w14:textId="77777777" w:rsidTr="006F201A">
        <w:trPr>
          <w:trHeight w:val="260"/>
        </w:trPr>
        <w:tc>
          <w:tcPr>
            <w:tcW w:w="584" w:type="dxa"/>
            <w:vMerge/>
          </w:tcPr>
          <w:p w14:paraId="0A36E50B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76FD8ED1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785CDBC8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Семинарлар </w:t>
            </w:r>
          </w:p>
        </w:tc>
        <w:tc>
          <w:tcPr>
            <w:tcW w:w="1843" w:type="dxa"/>
          </w:tcPr>
          <w:p w14:paraId="1D687906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63571AF1" w14:textId="77777777" w:rsidTr="006F201A">
        <w:trPr>
          <w:trHeight w:val="330"/>
        </w:trPr>
        <w:tc>
          <w:tcPr>
            <w:tcW w:w="584" w:type="dxa"/>
            <w:vMerge/>
          </w:tcPr>
          <w:p w14:paraId="77E59E20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3EF024A4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1DBA7A87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«Игі істер күні»</w:t>
            </w:r>
          </w:p>
        </w:tc>
        <w:tc>
          <w:tcPr>
            <w:tcW w:w="1843" w:type="dxa"/>
          </w:tcPr>
          <w:p w14:paraId="15FB4372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370AAB55" w14:textId="77777777" w:rsidTr="006F201A">
        <w:trPr>
          <w:trHeight w:val="330"/>
        </w:trPr>
        <w:tc>
          <w:tcPr>
            <w:tcW w:w="584" w:type="dxa"/>
            <w:vMerge/>
          </w:tcPr>
          <w:p w14:paraId="1FB1880A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78BC9E1A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770A4DAB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Ашық есік күні</w:t>
            </w:r>
          </w:p>
        </w:tc>
        <w:tc>
          <w:tcPr>
            <w:tcW w:w="1843" w:type="dxa"/>
          </w:tcPr>
          <w:p w14:paraId="61528D7C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672E1BDA" w14:textId="77777777" w:rsidTr="006F201A">
        <w:trPr>
          <w:trHeight w:val="330"/>
        </w:trPr>
        <w:tc>
          <w:tcPr>
            <w:tcW w:w="584" w:type="dxa"/>
            <w:vMerge/>
          </w:tcPr>
          <w:p w14:paraId="2F5BBB30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6D28FC13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585B445C" w14:textId="661C6C14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Отбасылық  эстафе</w:t>
            </w:r>
            <w:r w:rsidRPr="008C758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та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лар</w:t>
            </w:r>
          </w:p>
        </w:tc>
        <w:tc>
          <w:tcPr>
            <w:tcW w:w="1843" w:type="dxa"/>
          </w:tcPr>
          <w:p w14:paraId="405A66FF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0C637E19" w14:textId="77777777" w:rsidTr="006F201A">
        <w:trPr>
          <w:trHeight w:val="330"/>
        </w:trPr>
        <w:tc>
          <w:tcPr>
            <w:tcW w:w="584" w:type="dxa"/>
            <w:vMerge/>
          </w:tcPr>
          <w:p w14:paraId="6EEF6484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70F0127D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45022CE3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Ата-аналардың қатысуымен педагогикалық кеңес</w:t>
            </w:r>
          </w:p>
        </w:tc>
        <w:tc>
          <w:tcPr>
            <w:tcW w:w="1843" w:type="dxa"/>
          </w:tcPr>
          <w:p w14:paraId="7F80D475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62FB2DD0" w14:textId="77777777" w:rsidTr="006F201A">
        <w:trPr>
          <w:trHeight w:val="330"/>
        </w:trPr>
        <w:tc>
          <w:tcPr>
            <w:tcW w:w="584" w:type="dxa"/>
            <w:vMerge/>
          </w:tcPr>
          <w:p w14:paraId="5FE946A5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1347FF50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4C1A4B98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Ата-аналар конференциясы</w:t>
            </w:r>
          </w:p>
        </w:tc>
        <w:tc>
          <w:tcPr>
            <w:tcW w:w="1843" w:type="dxa"/>
          </w:tcPr>
          <w:p w14:paraId="27D2F484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026303F5" w14:textId="77777777" w:rsidTr="006F201A">
        <w:trPr>
          <w:trHeight w:val="330"/>
        </w:trPr>
        <w:tc>
          <w:tcPr>
            <w:tcW w:w="584" w:type="dxa"/>
            <w:vMerge/>
          </w:tcPr>
          <w:p w14:paraId="591977CD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4115DB40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7E88EFAD" w14:textId="674D654C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Ата-аналармен қарым-қатынас жаса</w:t>
            </w:r>
            <w:r w:rsidR="0094701F">
              <w:rPr>
                <w:rFonts w:ascii="Times New Roman" w:eastAsia="Calibri" w:hAnsi="Times New Roman" w:cs="Times New Roman"/>
                <w:lang w:val="kk-KZ" w:eastAsia="en-US"/>
              </w:rPr>
              <w:t>йды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, әңгімелес</w:t>
            </w:r>
            <w:r w:rsidR="0094701F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</w:p>
        </w:tc>
        <w:tc>
          <w:tcPr>
            <w:tcW w:w="1843" w:type="dxa"/>
          </w:tcPr>
          <w:p w14:paraId="665FC059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0D22997A" w14:textId="77777777" w:rsidTr="006F201A">
        <w:trPr>
          <w:trHeight w:val="330"/>
        </w:trPr>
        <w:tc>
          <w:tcPr>
            <w:tcW w:w="584" w:type="dxa"/>
            <w:vMerge/>
          </w:tcPr>
          <w:p w14:paraId="2B9B7784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0644CE90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18B518FF" w14:textId="54822679" w:rsidR="005F687C" w:rsidRPr="005F687C" w:rsidRDefault="005F687C" w:rsidP="006F201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Жеке және топта </w:t>
            </w:r>
            <w:r w:rsidR="006F201A">
              <w:rPr>
                <w:rFonts w:ascii="Times New Roman" w:eastAsia="Calibri" w:hAnsi="Times New Roman" w:cs="Times New Roman"/>
                <w:lang w:val="kk-KZ" w:eastAsia="en-US"/>
              </w:rPr>
              <w:t xml:space="preserve"> кеңес бер</w:t>
            </w:r>
            <w:r w:rsidR="0094701F">
              <w:rPr>
                <w:rFonts w:ascii="Times New Roman" w:eastAsia="Calibri" w:hAnsi="Times New Roman" w:cs="Times New Roman"/>
                <w:lang w:val="kk-KZ" w:eastAsia="en-US"/>
              </w:rPr>
              <w:t>еді</w:t>
            </w:r>
            <w:r w:rsidR="006F201A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768CA854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46B29144" w14:textId="77777777" w:rsidTr="006F201A">
        <w:trPr>
          <w:trHeight w:val="330"/>
        </w:trPr>
        <w:tc>
          <w:tcPr>
            <w:tcW w:w="584" w:type="dxa"/>
            <w:vMerge/>
          </w:tcPr>
          <w:p w14:paraId="036693A6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113AEEDF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1CEA90E5" w14:textId="0C19FE2A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Сұрақ және жауап кештері</w:t>
            </w:r>
            <w:r w:rsidR="0094701F">
              <w:rPr>
                <w:rFonts w:ascii="Times New Roman" w:eastAsia="Calibri" w:hAnsi="Times New Roman" w:cs="Times New Roman"/>
                <w:lang w:val="kk-KZ" w:eastAsia="en-US"/>
              </w:rPr>
              <w:t>н ұйымдастырады</w:t>
            </w:r>
          </w:p>
        </w:tc>
        <w:tc>
          <w:tcPr>
            <w:tcW w:w="1843" w:type="dxa"/>
          </w:tcPr>
          <w:p w14:paraId="6DC5574A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3A7EA5" w14:paraId="543159B8" w14:textId="77777777" w:rsidTr="006F201A">
        <w:trPr>
          <w:trHeight w:val="330"/>
        </w:trPr>
        <w:tc>
          <w:tcPr>
            <w:tcW w:w="584" w:type="dxa"/>
            <w:vMerge/>
          </w:tcPr>
          <w:p w14:paraId="4B7BC062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659051E8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6CA3171B" w14:textId="704476C5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Ұйымдастырылған іс-</w:t>
            </w:r>
            <w:r w:rsidRPr="008C758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әрекетт</w:t>
            </w:r>
            <w:r w:rsidR="008C758C" w:rsidRPr="008C758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ердің,</w:t>
            </w:r>
            <w:r w:rsidR="008C758C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 w:rsidR="0094701F" w:rsidRPr="005F687C">
              <w:rPr>
                <w:rFonts w:ascii="Times New Roman" w:eastAsia="Calibri" w:hAnsi="Times New Roman" w:cs="Times New Roman"/>
                <w:lang w:val="kk-KZ" w:eastAsia="en-US"/>
              </w:rPr>
              <w:t>режимдік сәттерді</w:t>
            </w:r>
            <w:r w:rsidR="0094701F">
              <w:rPr>
                <w:rFonts w:ascii="Times New Roman" w:eastAsia="Calibri" w:hAnsi="Times New Roman" w:cs="Times New Roman"/>
                <w:lang w:val="kk-KZ" w:eastAsia="en-US"/>
              </w:rPr>
              <w:t>ң</w:t>
            </w:r>
            <w:r w:rsidR="0094701F"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бейнежазбаларын қара</w:t>
            </w:r>
            <w:r w:rsidR="0094701F">
              <w:rPr>
                <w:rFonts w:ascii="Times New Roman" w:eastAsia="Calibri" w:hAnsi="Times New Roman" w:cs="Times New Roman"/>
                <w:lang w:val="kk-KZ" w:eastAsia="en-US"/>
              </w:rPr>
              <w:t>йды және талқылайды</w:t>
            </w:r>
          </w:p>
        </w:tc>
        <w:tc>
          <w:tcPr>
            <w:tcW w:w="1843" w:type="dxa"/>
          </w:tcPr>
          <w:p w14:paraId="47BA613E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F687C" w:rsidRPr="005F687C" w14:paraId="040ABBA6" w14:textId="77777777" w:rsidTr="006F201A">
        <w:trPr>
          <w:trHeight w:val="330"/>
        </w:trPr>
        <w:tc>
          <w:tcPr>
            <w:tcW w:w="584" w:type="dxa"/>
            <w:vMerge/>
          </w:tcPr>
          <w:p w14:paraId="044BCBA7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218" w:type="dxa"/>
            <w:vMerge/>
          </w:tcPr>
          <w:p w14:paraId="6AD0770B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848" w:type="dxa"/>
          </w:tcPr>
          <w:p w14:paraId="5A73D5BC" w14:textId="13FE8278" w:rsidR="005F687C" w:rsidRPr="005F687C" w:rsidRDefault="00862C39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Ересек топ балаларының ата-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>аналары</w:t>
            </w:r>
            <w:r w:rsidR="00EF7A67">
              <w:rPr>
                <w:rFonts w:ascii="Times New Roman" w:eastAsia="Calibri" w:hAnsi="Times New Roman" w:cs="Times New Roman"/>
                <w:lang w:val="kk-KZ" w:eastAsia="en-US"/>
              </w:rPr>
              <w:t>мен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сұхбат</w:t>
            </w:r>
            <w:r w:rsidR="00EF7A67">
              <w:rPr>
                <w:rFonts w:ascii="Times New Roman" w:eastAsia="Calibri" w:hAnsi="Times New Roman" w:cs="Times New Roman"/>
                <w:lang w:val="kk-KZ" w:eastAsia="en-US"/>
              </w:rPr>
              <w:t>тасады</w:t>
            </w:r>
          </w:p>
        </w:tc>
        <w:tc>
          <w:tcPr>
            <w:tcW w:w="1843" w:type="dxa"/>
          </w:tcPr>
          <w:p w14:paraId="28DB66FD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bookmarkEnd w:id="2"/>
    </w:tbl>
    <w:p w14:paraId="2ACD8A93" w14:textId="77777777" w:rsidR="005F687C" w:rsidRPr="005F687C" w:rsidRDefault="005F687C" w:rsidP="005F687C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</w:p>
    <w:p w14:paraId="2A49F6E1" w14:textId="0E66853D" w:rsidR="005F687C" w:rsidRPr="005F687C" w:rsidRDefault="001F605D" w:rsidP="005F687C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b/>
          <w:lang w:val="kk-KZ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>3.</w:t>
      </w:r>
      <w:r w:rsidR="005F687C" w:rsidRPr="005F687C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 xml:space="preserve"> Нәтиженің сапасы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84"/>
        <w:gridCol w:w="2388"/>
        <w:gridCol w:w="4678"/>
        <w:gridCol w:w="1843"/>
      </w:tblGrid>
      <w:tr w:rsidR="006F201A" w:rsidRPr="003A7EA5" w14:paraId="267D5DD8" w14:textId="77777777" w:rsidTr="006F201A">
        <w:tc>
          <w:tcPr>
            <w:tcW w:w="584" w:type="dxa"/>
          </w:tcPr>
          <w:p w14:paraId="7290E888" w14:textId="6B900361" w:rsidR="005F687C" w:rsidRPr="005F687C" w:rsidRDefault="0066469F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№</w:t>
            </w:r>
          </w:p>
        </w:tc>
        <w:tc>
          <w:tcPr>
            <w:tcW w:w="2388" w:type="dxa"/>
          </w:tcPr>
          <w:p w14:paraId="3C359E98" w14:textId="4DD0792F" w:rsidR="005F687C" w:rsidRPr="005F687C" w:rsidRDefault="00EF7A67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 xml:space="preserve">Сапаның </w:t>
            </w:r>
            <w:r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параметрлері</w:t>
            </w:r>
          </w:p>
        </w:tc>
        <w:tc>
          <w:tcPr>
            <w:tcW w:w="4678" w:type="dxa"/>
          </w:tcPr>
          <w:p w14:paraId="70120A5A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Сапаның өлшемшарттары</w:t>
            </w:r>
          </w:p>
        </w:tc>
        <w:tc>
          <w:tcPr>
            <w:tcW w:w="1843" w:type="dxa"/>
          </w:tcPr>
          <w:p w14:paraId="7F24166D" w14:textId="3E234895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 xml:space="preserve">Сапаны бағалау </w:t>
            </w:r>
            <w:r w:rsidRPr="005F687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 xml:space="preserve"> («Иә» немесе  «Жоқ» жауаптары </w:t>
            </w:r>
            <w:r w:rsidRPr="005F687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lastRenderedPageBreak/>
              <w:t>түрінде бе</w:t>
            </w:r>
            <w:r w:rsidR="0066469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лгіленеді</w:t>
            </w:r>
            <w:r w:rsidRPr="005F687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)</w:t>
            </w:r>
          </w:p>
        </w:tc>
      </w:tr>
      <w:tr w:rsidR="006F201A" w:rsidRPr="005F687C" w14:paraId="5CEA9EDE" w14:textId="77777777" w:rsidTr="006F201A">
        <w:trPr>
          <w:trHeight w:val="251"/>
        </w:trPr>
        <w:tc>
          <w:tcPr>
            <w:tcW w:w="584" w:type="dxa"/>
            <w:vMerge w:val="restart"/>
          </w:tcPr>
          <w:p w14:paraId="3285DFE4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lastRenderedPageBreak/>
              <w:t>1</w:t>
            </w:r>
          </w:p>
        </w:tc>
        <w:tc>
          <w:tcPr>
            <w:tcW w:w="2388" w:type="dxa"/>
            <w:vMerge w:val="restart"/>
          </w:tcPr>
          <w:p w14:paraId="26D30ABF" w14:textId="71D2ECBF" w:rsidR="006F201A" w:rsidRPr="006F201A" w:rsidRDefault="006F201A" w:rsidP="006F201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6F201A">
              <w:rPr>
                <w:rFonts w:ascii="Times New Roman" w:eastAsia="Calibri" w:hAnsi="Times New Roman" w:cs="Times New Roman"/>
                <w:lang w:val="kk-KZ" w:eastAsia="en-US"/>
              </w:rPr>
              <w:t xml:space="preserve">Балалардың </w:t>
            </w:r>
            <w:r w:rsidR="00F161CF">
              <w:rPr>
                <w:rFonts w:ascii="Times New Roman" w:eastAsia="Calibri" w:hAnsi="Times New Roman" w:cs="Times New Roman"/>
                <w:lang w:val="kk-KZ" w:eastAsia="en-US"/>
              </w:rPr>
              <w:t>денсаулығын</w:t>
            </w:r>
            <w:r w:rsidRPr="006F201A">
              <w:rPr>
                <w:rFonts w:ascii="Times New Roman" w:eastAsia="Calibri" w:hAnsi="Times New Roman" w:cs="Times New Roman"/>
                <w:lang w:val="kk-KZ" w:eastAsia="en-US"/>
              </w:rPr>
              <w:t xml:space="preserve"> жақсарту, олардың құқықтарын қорғау</w:t>
            </w:r>
          </w:p>
          <w:p w14:paraId="56476BAA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CFA3FB6" w14:textId="79F95AF9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Жайлы жағдай жаса</w:t>
            </w:r>
            <w:r w:rsidR="00EF7A67">
              <w:rPr>
                <w:rFonts w:ascii="Times New Roman" w:eastAsia="Calibri" w:hAnsi="Times New Roman" w:cs="Times New Roman"/>
                <w:lang w:val="kk-KZ" w:eastAsia="en-US"/>
              </w:rPr>
              <w:t>йды</w:t>
            </w:r>
          </w:p>
        </w:tc>
        <w:tc>
          <w:tcPr>
            <w:tcW w:w="1843" w:type="dxa"/>
          </w:tcPr>
          <w:p w14:paraId="776AF29E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3D4AC080" w14:textId="77777777" w:rsidTr="006F201A">
        <w:trPr>
          <w:trHeight w:val="270"/>
        </w:trPr>
        <w:tc>
          <w:tcPr>
            <w:tcW w:w="584" w:type="dxa"/>
            <w:vMerge/>
          </w:tcPr>
          <w:p w14:paraId="2FDD9413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286662E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90AE546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Қауіпсіздік</w:t>
            </w:r>
          </w:p>
        </w:tc>
        <w:tc>
          <w:tcPr>
            <w:tcW w:w="1843" w:type="dxa"/>
          </w:tcPr>
          <w:p w14:paraId="120AA438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08EDCA7E" w14:textId="77777777" w:rsidTr="006F201A">
        <w:trPr>
          <w:trHeight w:val="273"/>
        </w:trPr>
        <w:tc>
          <w:tcPr>
            <w:tcW w:w="584" w:type="dxa"/>
            <w:vMerge/>
          </w:tcPr>
          <w:p w14:paraId="77C7C544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5E7A894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33B1EBD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Ортаның қолжетімділігі</w:t>
            </w:r>
          </w:p>
        </w:tc>
        <w:tc>
          <w:tcPr>
            <w:tcW w:w="1843" w:type="dxa"/>
          </w:tcPr>
          <w:p w14:paraId="6E1724DB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191893F6" w14:textId="77777777" w:rsidTr="006F201A">
        <w:trPr>
          <w:trHeight w:val="236"/>
        </w:trPr>
        <w:tc>
          <w:tcPr>
            <w:tcW w:w="584" w:type="dxa"/>
            <w:vMerge/>
          </w:tcPr>
          <w:p w14:paraId="257DEAAA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AA039A5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FD0707F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Қолайлы микроклимат</w:t>
            </w:r>
          </w:p>
        </w:tc>
        <w:tc>
          <w:tcPr>
            <w:tcW w:w="1843" w:type="dxa"/>
          </w:tcPr>
          <w:p w14:paraId="1A786DCA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3A7EA5" w14:paraId="0EEFDF0F" w14:textId="77777777" w:rsidTr="006F201A">
        <w:trPr>
          <w:trHeight w:val="286"/>
        </w:trPr>
        <w:tc>
          <w:tcPr>
            <w:tcW w:w="584" w:type="dxa"/>
            <w:vMerge/>
          </w:tcPr>
          <w:p w14:paraId="5EF0F2F9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CA6138C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A48BA92" w14:textId="02FA430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Балаларға мейірімді қарым-қатынас жаса</w:t>
            </w:r>
            <w:r w:rsidR="00EF7A67">
              <w:rPr>
                <w:rFonts w:ascii="Times New Roman" w:eastAsia="Calibri" w:hAnsi="Times New Roman" w:cs="Times New Roman"/>
                <w:lang w:val="kk-KZ" w:eastAsia="en-US"/>
              </w:rPr>
              <w:t>йды</w:t>
            </w:r>
          </w:p>
        </w:tc>
        <w:tc>
          <w:tcPr>
            <w:tcW w:w="1843" w:type="dxa"/>
          </w:tcPr>
          <w:p w14:paraId="032A75A5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16ECDC92" w14:textId="77777777" w:rsidTr="006F201A">
        <w:trPr>
          <w:trHeight w:val="289"/>
        </w:trPr>
        <w:tc>
          <w:tcPr>
            <w:tcW w:w="584" w:type="dxa"/>
            <w:vMerge/>
          </w:tcPr>
          <w:p w14:paraId="234D0B0F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DAE094D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8A7BA6B" w14:textId="439435CE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Санитарлық нормалар сақта</w:t>
            </w:r>
            <w:r w:rsidR="00EF7A67">
              <w:rPr>
                <w:rFonts w:ascii="Times New Roman" w:eastAsia="Calibri" w:hAnsi="Times New Roman" w:cs="Times New Roman"/>
                <w:lang w:val="kk-KZ" w:eastAsia="en-US"/>
              </w:rPr>
              <w:t>лады</w:t>
            </w:r>
          </w:p>
        </w:tc>
        <w:tc>
          <w:tcPr>
            <w:tcW w:w="1843" w:type="dxa"/>
          </w:tcPr>
          <w:p w14:paraId="55A786D7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3A7EA5" w14:paraId="6493364D" w14:textId="77777777" w:rsidTr="006F201A">
        <w:trPr>
          <w:trHeight w:val="557"/>
        </w:trPr>
        <w:tc>
          <w:tcPr>
            <w:tcW w:w="584" w:type="dxa"/>
            <w:vMerge/>
          </w:tcPr>
          <w:p w14:paraId="17D68730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C0CEE1E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717B8C9" w14:textId="4DB00B60" w:rsidR="005F687C" w:rsidRPr="005F687C" w:rsidRDefault="006F201A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Құқық бұзушылықты 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тіркеуге арналған бейнекамералар</w:t>
            </w:r>
            <w:r w:rsidR="00EF7A67">
              <w:rPr>
                <w:rFonts w:ascii="Times New Roman" w:eastAsia="Calibri" w:hAnsi="Times New Roman" w:cs="Times New Roman"/>
                <w:lang w:val="kk-KZ" w:eastAsia="en-US"/>
              </w:rPr>
              <w:t xml:space="preserve"> бар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r w:rsidR="00EF7A67">
              <w:rPr>
                <w:rFonts w:ascii="Times New Roman" w:eastAsia="Calibri" w:hAnsi="Times New Roman" w:cs="Times New Roman"/>
                <w:lang w:val="kk-KZ" w:eastAsia="en-US"/>
              </w:rPr>
              <w:t xml:space="preserve">онда 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>НҚА талаптарына сәйкес жазба</w:t>
            </w:r>
            <w:r w:rsidR="00EF7A67">
              <w:rPr>
                <w:rFonts w:ascii="Times New Roman" w:eastAsia="Calibri" w:hAnsi="Times New Roman" w:cs="Times New Roman"/>
                <w:lang w:val="kk-KZ" w:eastAsia="en-US"/>
              </w:rPr>
              <w:t xml:space="preserve"> сақталады</w:t>
            </w:r>
          </w:p>
        </w:tc>
        <w:tc>
          <w:tcPr>
            <w:tcW w:w="1843" w:type="dxa"/>
          </w:tcPr>
          <w:p w14:paraId="2418C03A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3A7EA5" w14:paraId="723F8B70" w14:textId="77777777" w:rsidTr="006F201A">
        <w:trPr>
          <w:trHeight w:val="608"/>
        </w:trPr>
        <w:tc>
          <w:tcPr>
            <w:tcW w:w="584" w:type="dxa"/>
            <w:vMerge w:val="restart"/>
          </w:tcPr>
          <w:p w14:paraId="7E9721E1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2</w:t>
            </w:r>
          </w:p>
        </w:tc>
        <w:tc>
          <w:tcPr>
            <w:tcW w:w="2388" w:type="dxa"/>
            <w:vMerge w:val="restart"/>
          </w:tcPr>
          <w:p w14:paraId="4B09D788" w14:textId="7DCC9021" w:rsidR="006F201A" w:rsidRPr="006F201A" w:rsidRDefault="006F201A" w:rsidP="006F201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6F201A">
              <w:rPr>
                <w:rFonts w:ascii="Times New Roman" w:eastAsia="Calibri" w:hAnsi="Times New Roman" w:cs="Times New Roman"/>
                <w:lang w:val="kk-KZ" w:eastAsia="en-US"/>
              </w:rPr>
              <w:t>Эмоционалдық, моральдық, психологиялық жайлылықты анықтау</w:t>
            </w:r>
          </w:p>
          <w:p w14:paraId="06FBA2E3" w14:textId="1A5BB3B5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EA49263" w14:textId="0D9DB89C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Балалар МДҰ ға жақсы көңіл-күймен келеді, таңертең </w:t>
            </w:r>
            <w:r w:rsidR="00EF7A67">
              <w:rPr>
                <w:rFonts w:ascii="Times New Roman" w:eastAsia="Calibri" w:hAnsi="Times New Roman" w:cs="Times New Roman"/>
                <w:lang w:val="kk-KZ" w:eastAsia="en-US"/>
              </w:rPr>
              <w:t>көтеріңкі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көңіл-күймен қалады</w:t>
            </w:r>
          </w:p>
        </w:tc>
        <w:tc>
          <w:tcPr>
            <w:tcW w:w="1843" w:type="dxa"/>
          </w:tcPr>
          <w:p w14:paraId="0A90DB73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3A7EA5" w14:paraId="5A5792B6" w14:textId="77777777" w:rsidTr="006F201A">
        <w:trPr>
          <w:trHeight w:val="607"/>
        </w:trPr>
        <w:tc>
          <w:tcPr>
            <w:tcW w:w="584" w:type="dxa"/>
            <w:vMerge/>
          </w:tcPr>
          <w:p w14:paraId="0AD53E87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1CC77AB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C179E8F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Тәрбиешілер  мейрімділікпен қарсы алады, амандасады, әңгімелеседі.</w:t>
            </w:r>
          </w:p>
        </w:tc>
        <w:tc>
          <w:tcPr>
            <w:tcW w:w="1843" w:type="dxa"/>
          </w:tcPr>
          <w:p w14:paraId="012A99B6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3A7EA5" w14:paraId="4550305D" w14:textId="77777777" w:rsidTr="006F201A">
        <w:trPr>
          <w:trHeight w:val="313"/>
        </w:trPr>
        <w:tc>
          <w:tcPr>
            <w:tcW w:w="584" w:type="dxa"/>
            <w:vMerge/>
          </w:tcPr>
          <w:p w14:paraId="6CA447C7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56285AA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FAECC02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Тәрбиешілер басқа балаларды қабылдап жатқан кезде балалар еркін ойнай алады, өз бетінше әрекет түрін таңдай алады</w:t>
            </w:r>
          </w:p>
        </w:tc>
        <w:tc>
          <w:tcPr>
            <w:tcW w:w="1843" w:type="dxa"/>
          </w:tcPr>
          <w:p w14:paraId="4FD54F4E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3A7EA5" w14:paraId="1AD8F2AB" w14:textId="77777777" w:rsidTr="006F201A">
        <w:trPr>
          <w:trHeight w:val="607"/>
        </w:trPr>
        <w:tc>
          <w:tcPr>
            <w:tcW w:w="584" w:type="dxa"/>
            <w:vMerge/>
          </w:tcPr>
          <w:p w14:paraId="305C2F23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B8912E7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4A702CF" w14:textId="4C16C980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Балалар бастама көтере алады, өз қажеттіліктері туралы</w:t>
            </w:r>
            <w:r w:rsidR="00EF7A67">
              <w:rPr>
                <w:rFonts w:ascii="Times New Roman" w:eastAsia="Calibri" w:hAnsi="Times New Roman" w:cs="Times New Roman"/>
                <w:lang w:val="kk-KZ" w:eastAsia="en-US"/>
              </w:rPr>
              <w:t xml:space="preserve"> ашық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айта алады</w:t>
            </w:r>
          </w:p>
        </w:tc>
        <w:tc>
          <w:tcPr>
            <w:tcW w:w="1843" w:type="dxa"/>
          </w:tcPr>
          <w:p w14:paraId="06237F57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862C39" w14:paraId="4309A53E" w14:textId="77777777" w:rsidTr="006F201A">
        <w:trPr>
          <w:trHeight w:val="378"/>
        </w:trPr>
        <w:tc>
          <w:tcPr>
            <w:tcW w:w="584" w:type="dxa"/>
            <w:vMerge/>
          </w:tcPr>
          <w:p w14:paraId="0FE2373B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46D933E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AB6B64C" w14:textId="0BF5E7BC" w:rsidR="005F687C" w:rsidRPr="005F687C" w:rsidRDefault="00862C39" w:rsidP="00862C39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Ересектер балалармен, 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балалар 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бір-бірімен 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>тату қарым-қатынас жасайды</w:t>
            </w:r>
          </w:p>
        </w:tc>
        <w:tc>
          <w:tcPr>
            <w:tcW w:w="1843" w:type="dxa"/>
          </w:tcPr>
          <w:p w14:paraId="3E7C565B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3A7EA5" w14:paraId="45815BF9" w14:textId="77777777" w:rsidTr="006F201A">
        <w:trPr>
          <w:trHeight w:val="378"/>
        </w:trPr>
        <w:tc>
          <w:tcPr>
            <w:tcW w:w="584" w:type="dxa"/>
            <w:vMerge/>
          </w:tcPr>
          <w:p w14:paraId="6415209A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9908F10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9CD077E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Calibri" w:eastAsia="PMingLiU" w:hAnsi="Calibri" w:cs="Arial"/>
                <w:lang w:val="kk-KZ"/>
              </w:rPr>
              <w:t xml:space="preserve"> 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Дау-жанжал жағдайлары өте сирек кездеседі, педагогтер  дау-жанжалдарды шеше алады</w:t>
            </w:r>
          </w:p>
        </w:tc>
        <w:tc>
          <w:tcPr>
            <w:tcW w:w="1843" w:type="dxa"/>
          </w:tcPr>
          <w:p w14:paraId="29A54CD5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3A7EA5" w14:paraId="08442663" w14:textId="77777777" w:rsidTr="006F201A">
        <w:trPr>
          <w:trHeight w:val="239"/>
        </w:trPr>
        <w:tc>
          <w:tcPr>
            <w:tcW w:w="584" w:type="dxa"/>
            <w:vMerge w:val="restart"/>
          </w:tcPr>
          <w:p w14:paraId="0EB23C12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3</w:t>
            </w:r>
          </w:p>
          <w:p w14:paraId="66B7457E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 w:val="restart"/>
          </w:tcPr>
          <w:p w14:paraId="1FF1F381" w14:textId="4835203F" w:rsidR="005F687C" w:rsidRPr="005F687C" w:rsidRDefault="006F201A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Ментал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>ды дам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ыт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>у</w:t>
            </w:r>
          </w:p>
          <w:p w14:paraId="20175197" w14:textId="77777777" w:rsidR="005F687C" w:rsidRPr="005F687C" w:rsidRDefault="005F687C" w:rsidP="006F201A">
            <w:pPr>
              <w:spacing w:after="200"/>
              <w:ind w:left="786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9A1CA66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Педагогтер  балалардың қабілеттерін анықтай алады</w:t>
            </w:r>
          </w:p>
        </w:tc>
        <w:tc>
          <w:tcPr>
            <w:tcW w:w="1843" w:type="dxa"/>
          </w:tcPr>
          <w:p w14:paraId="0EDE7BE8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3A7EA5" w14:paraId="40C70013" w14:textId="77777777" w:rsidTr="006F201A">
        <w:trPr>
          <w:trHeight w:val="507"/>
        </w:trPr>
        <w:tc>
          <w:tcPr>
            <w:tcW w:w="584" w:type="dxa"/>
            <w:vMerge/>
          </w:tcPr>
          <w:p w14:paraId="398152CC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15223BE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731FC60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Педагогтер балалардың қабілеттерін дамыту үшін жұмыс істейді</w:t>
            </w:r>
          </w:p>
        </w:tc>
        <w:tc>
          <w:tcPr>
            <w:tcW w:w="1843" w:type="dxa"/>
          </w:tcPr>
          <w:p w14:paraId="13ABCC3D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3A7EA5" w14:paraId="5E909960" w14:textId="77777777" w:rsidTr="006F201A">
        <w:trPr>
          <w:trHeight w:val="268"/>
        </w:trPr>
        <w:tc>
          <w:tcPr>
            <w:tcW w:w="584" w:type="dxa"/>
            <w:vMerge/>
          </w:tcPr>
          <w:p w14:paraId="2D5AB06C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B2ED8B5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F3C5772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Педагогтер балалардың айқын қабілеттерін дамыту үшін ата-аналарды тартады, ата-аналарға кеңес береді</w:t>
            </w:r>
          </w:p>
        </w:tc>
        <w:tc>
          <w:tcPr>
            <w:tcW w:w="1843" w:type="dxa"/>
          </w:tcPr>
          <w:p w14:paraId="68F37306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3A7EA5" w14:paraId="6094A8B6" w14:textId="77777777" w:rsidTr="006F201A">
        <w:trPr>
          <w:trHeight w:val="248"/>
        </w:trPr>
        <w:tc>
          <w:tcPr>
            <w:tcW w:w="584" w:type="dxa"/>
            <w:vMerge/>
          </w:tcPr>
          <w:p w14:paraId="6C58DCCD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281B9804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5A38860" w14:textId="542F8ED1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Педагогтер ерте бейіндеу бойынша жұмыс жүрг</w:t>
            </w:r>
            <w:r w:rsidR="002B48E8">
              <w:rPr>
                <w:rFonts w:ascii="Times New Roman" w:eastAsia="Calibri" w:hAnsi="Times New Roman" w:cs="Times New Roman"/>
                <w:lang w:val="kk-KZ" w:eastAsia="en-US"/>
              </w:rPr>
              <w:t>ізеді</w:t>
            </w:r>
          </w:p>
        </w:tc>
        <w:tc>
          <w:tcPr>
            <w:tcW w:w="1843" w:type="dxa"/>
          </w:tcPr>
          <w:p w14:paraId="2DB3AA2F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1B7978CF" w14:textId="77777777" w:rsidTr="006F201A">
        <w:trPr>
          <w:trHeight w:val="252"/>
        </w:trPr>
        <w:tc>
          <w:tcPr>
            <w:tcW w:w="584" w:type="dxa"/>
            <w:vMerge w:val="restart"/>
          </w:tcPr>
          <w:p w14:paraId="42192D93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4</w:t>
            </w:r>
          </w:p>
        </w:tc>
        <w:tc>
          <w:tcPr>
            <w:tcW w:w="2388" w:type="dxa"/>
            <w:vMerge w:val="restart"/>
          </w:tcPr>
          <w:p w14:paraId="720F1B61" w14:textId="7E2C7230" w:rsidR="006F201A" w:rsidRPr="006F201A" w:rsidRDefault="006F201A" w:rsidP="006F201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6F201A">
              <w:rPr>
                <w:rFonts w:ascii="Times New Roman" w:eastAsia="Calibri" w:hAnsi="Times New Roman" w:cs="Times New Roman"/>
                <w:lang w:val="kk-KZ" w:eastAsia="en-US"/>
              </w:rPr>
              <w:t>Балалардың денсаулығын сақтау</w:t>
            </w:r>
          </w:p>
          <w:p w14:paraId="3580D30A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A2CEA98" w14:textId="2EA5682A" w:rsidR="005F687C" w:rsidRPr="005F687C" w:rsidRDefault="00EF7A67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Күн тәртібі</w:t>
            </w:r>
          </w:p>
        </w:tc>
        <w:tc>
          <w:tcPr>
            <w:tcW w:w="1843" w:type="dxa"/>
          </w:tcPr>
          <w:p w14:paraId="18309965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326550DD" w14:textId="77777777" w:rsidTr="006F201A">
        <w:trPr>
          <w:trHeight w:val="252"/>
        </w:trPr>
        <w:tc>
          <w:tcPr>
            <w:tcW w:w="584" w:type="dxa"/>
            <w:vMerge/>
          </w:tcPr>
          <w:p w14:paraId="1E1C4AC2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E6CB8BD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BF7F057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Гигиена</w:t>
            </w:r>
          </w:p>
        </w:tc>
        <w:tc>
          <w:tcPr>
            <w:tcW w:w="1843" w:type="dxa"/>
          </w:tcPr>
          <w:p w14:paraId="21CC36F6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55E00463" w14:textId="77777777" w:rsidTr="006F201A">
        <w:trPr>
          <w:trHeight w:val="256"/>
        </w:trPr>
        <w:tc>
          <w:tcPr>
            <w:tcW w:w="584" w:type="dxa"/>
            <w:vMerge/>
          </w:tcPr>
          <w:p w14:paraId="73DBEB6C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6E396D4" w14:textId="77777777" w:rsidR="005F687C" w:rsidRPr="005F687C" w:rsidRDefault="005F687C" w:rsidP="005F687C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41E21F2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Дұрыс тамақтану</w:t>
            </w:r>
          </w:p>
        </w:tc>
        <w:tc>
          <w:tcPr>
            <w:tcW w:w="1843" w:type="dxa"/>
          </w:tcPr>
          <w:p w14:paraId="43094670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1BFA0F38" w14:textId="77777777" w:rsidTr="006F201A">
        <w:trPr>
          <w:trHeight w:val="273"/>
        </w:trPr>
        <w:tc>
          <w:tcPr>
            <w:tcW w:w="584" w:type="dxa"/>
            <w:vMerge/>
          </w:tcPr>
          <w:p w14:paraId="0E1531AB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E1F2F95" w14:textId="77777777" w:rsidR="005F687C" w:rsidRPr="005F687C" w:rsidRDefault="005F687C" w:rsidP="005F687C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D714563" w14:textId="4EC392F0" w:rsidR="005F687C" w:rsidRPr="005F687C" w:rsidRDefault="00EF7A67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Жақсы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әдеттер</w:t>
            </w:r>
          </w:p>
        </w:tc>
        <w:tc>
          <w:tcPr>
            <w:tcW w:w="1843" w:type="dxa"/>
          </w:tcPr>
          <w:p w14:paraId="2D7FD423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104A271F" w14:textId="77777777" w:rsidTr="006F201A">
        <w:trPr>
          <w:trHeight w:val="309"/>
        </w:trPr>
        <w:tc>
          <w:tcPr>
            <w:tcW w:w="584" w:type="dxa"/>
            <w:vMerge/>
          </w:tcPr>
          <w:p w14:paraId="63269C47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B462DD4" w14:textId="77777777" w:rsidR="005F687C" w:rsidRPr="005F687C" w:rsidRDefault="005F687C" w:rsidP="005F687C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E58F648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Физикалық белсенділік</w:t>
            </w:r>
          </w:p>
        </w:tc>
        <w:tc>
          <w:tcPr>
            <w:tcW w:w="1843" w:type="dxa"/>
          </w:tcPr>
          <w:p w14:paraId="25ED00F3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73EFE7FC" w14:textId="77777777" w:rsidTr="006F201A">
        <w:trPr>
          <w:trHeight w:val="116"/>
        </w:trPr>
        <w:tc>
          <w:tcPr>
            <w:tcW w:w="584" w:type="dxa"/>
            <w:vMerge/>
          </w:tcPr>
          <w:p w14:paraId="07CB96A0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285E1ABE" w14:textId="77777777" w:rsidR="005F687C" w:rsidRPr="005F687C" w:rsidRDefault="005F687C" w:rsidP="005F687C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D34C1B7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Дене шынықтыру</w:t>
            </w:r>
          </w:p>
        </w:tc>
        <w:tc>
          <w:tcPr>
            <w:tcW w:w="1843" w:type="dxa"/>
          </w:tcPr>
          <w:p w14:paraId="2BF86964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26EC57E8" w14:textId="77777777" w:rsidTr="0066469F">
        <w:trPr>
          <w:trHeight w:val="223"/>
        </w:trPr>
        <w:tc>
          <w:tcPr>
            <w:tcW w:w="584" w:type="dxa"/>
            <w:vMerge w:val="restart"/>
          </w:tcPr>
          <w:p w14:paraId="55A39366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5</w:t>
            </w:r>
          </w:p>
        </w:tc>
        <w:tc>
          <w:tcPr>
            <w:tcW w:w="2388" w:type="dxa"/>
            <w:vMerge w:val="restart"/>
          </w:tcPr>
          <w:p w14:paraId="7F5A9C9F" w14:textId="4D934D26" w:rsidR="005F687C" w:rsidRPr="005F687C" w:rsidRDefault="006F201A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Мектепте оқуға дайындау</w:t>
            </w:r>
          </w:p>
          <w:p w14:paraId="52378788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7574B57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физикалық</w:t>
            </w:r>
            <w:r w:rsidRPr="005F687C">
              <w:rPr>
                <w:rFonts w:ascii="Times New Roman" w:eastAsia="Times New Roman" w:hAnsi="Times New Roman" w:cs="Times New Roman"/>
                <w:spacing w:val="-2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дамыған</w:t>
            </w:r>
          </w:p>
        </w:tc>
        <w:tc>
          <w:tcPr>
            <w:tcW w:w="1843" w:type="dxa"/>
          </w:tcPr>
          <w:p w14:paraId="2AF227C4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64C7244C" w14:textId="77777777" w:rsidTr="006F201A">
        <w:trPr>
          <w:trHeight w:val="260"/>
        </w:trPr>
        <w:tc>
          <w:tcPr>
            <w:tcW w:w="584" w:type="dxa"/>
            <w:vMerge/>
          </w:tcPr>
          <w:p w14:paraId="53F5209E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DF13638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0AA1EE6" w14:textId="46DB390F" w:rsidR="005F687C" w:rsidRPr="0066469F" w:rsidRDefault="005F687C" w:rsidP="0066469F">
            <w:pPr>
              <w:widowControl w:val="0"/>
              <w:autoSpaceDE w:val="0"/>
              <w:autoSpaceDN w:val="0"/>
              <w:spacing w:before="1"/>
              <w:rPr>
                <w:rFonts w:ascii="Times New Roman" w:eastAsia="Times New Roman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ізденімпаз</w:t>
            </w:r>
          </w:p>
        </w:tc>
        <w:tc>
          <w:tcPr>
            <w:tcW w:w="1843" w:type="dxa"/>
          </w:tcPr>
          <w:p w14:paraId="79705057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18E24BEA" w14:textId="77777777" w:rsidTr="006F201A">
        <w:trPr>
          <w:trHeight w:val="330"/>
        </w:trPr>
        <w:tc>
          <w:tcPr>
            <w:tcW w:w="584" w:type="dxa"/>
            <w:vMerge/>
          </w:tcPr>
          <w:p w14:paraId="46C859D7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F2B6BF8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FD9BAED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бастамашыл</w:t>
            </w:r>
          </w:p>
        </w:tc>
        <w:tc>
          <w:tcPr>
            <w:tcW w:w="1843" w:type="dxa"/>
          </w:tcPr>
          <w:p w14:paraId="2EE4C18F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0FA4D727" w14:textId="77777777" w:rsidTr="006F201A">
        <w:trPr>
          <w:trHeight w:val="330"/>
        </w:trPr>
        <w:tc>
          <w:tcPr>
            <w:tcW w:w="584" w:type="dxa"/>
            <w:vMerge/>
          </w:tcPr>
          <w:p w14:paraId="3C8715FE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25637DC7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4DD0039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табанды</w:t>
            </w:r>
          </w:p>
        </w:tc>
        <w:tc>
          <w:tcPr>
            <w:tcW w:w="1843" w:type="dxa"/>
          </w:tcPr>
          <w:p w14:paraId="5D5E8F1B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26E9348F" w14:textId="77777777" w:rsidTr="006F201A">
        <w:trPr>
          <w:trHeight w:val="330"/>
        </w:trPr>
        <w:tc>
          <w:tcPr>
            <w:tcW w:w="584" w:type="dxa"/>
            <w:vMerge/>
          </w:tcPr>
          <w:p w14:paraId="41DEAC90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68EEF66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482E2CA" w14:textId="08C759F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бейімделуге</w:t>
            </w:r>
            <w:r w:rsidRPr="005F687C">
              <w:rPr>
                <w:rFonts w:ascii="Times New Roman" w:eastAsia="Times New Roman" w:hAnsi="Times New Roman" w:cs="Times New Roman"/>
                <w:spacing w:val="-13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қабілетті</w:t>
            </w: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көпшіл</w:t>
            </w:r>
          </w:p>
        </w:tc>
        <w:tc>
          <w:tcPr>
            <w:tcW w:w="1843" w:type="dxa"/>
          </w:tcPr>
          <w:p w14:paraId="2C4324D8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7D72C4CC" w14:textId="77777777" w:rsidTr="006F201A">
        <w:trPr>
          <w:trHeight w:val="330"/>
        </w:trPr>
        <w:tc>
          <w:tcPr>
            <w:tcW w:w="584" w:type="dxa"/>
            <w:vMerge/>
          </w:tcPr>
          <w:p w14:paraId="5B920D5E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D17AA90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FF720DD" w14:textId="62D2FECB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өзіне</w:t>
            </w:r>
            <w:r w:rsidRPr="005F687C">
              <w:rPr>
                <w:rFonts w:ascii="Times New Roman" w:eastAsia="Times New Roman" w:hAnsi="Times New Roman" w:cs="Times New Roman"/>
                <w:spacing w:val="-2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сенімді</w:t>
            </w:r>
          </w:p>
        </w:tc>
        <w:tc>
          <w:tcPr>
            <w:tcW w:w="1843" w:type="dxa"/>
          </w:tcPr>
          <w:p w14:paraId="26B4B439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03155D4C" w14:textId="77777777" w:rsidTr="006F201A">
        <w:trPr>
          <w:trHeight w:val="330"/>
        </w:trPr>
        <w:tc>
          <w:tcPr>
            <w:tcW w:w="584" w:type="dxa"/>
            <w:vMerge/>
          </w:tcPr>
          <w:p w14:paraId="36F4BB00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5B6B043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C94DC33" w14:textId="53859613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командада</w:t>
            </w:r>
            <w:r w:rsidRPr="005F687C">
              <w:rPr>
                <w:rFonts w:ascii="Times New Roman" w:eastAsia="Times New Roman" w:hAnsi="Times New Roman" w:cs="Times New Roman"/>
                <w:spacing w:val="-9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жұмыс</w:t>
            </w:r>
            <w:r w:rsidRPr="005F687C">
              <w:rPr>
                <w:rFonts w:ascii="Times New Roman" w:eastAsia="Times New Roman" w:hAnsi="Times New Roman" w:cs="Times New Roman"/>
                <w:spacing w:val="-8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істей</w:t>
            </w:r>
            <w:r w:rsidRPr="005F687C">
              <w:rPr>
                <w:rFonts w:ascii="Times New Roman" w:eastAsia="Times New Roman" w:hAnsi="Times New Roman" w:cs="Times New Roman"/>
                <w:spacing w:val="-8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біледі</w:t>
            </w:r>
          </w:p>
        </w:tc>
        <w:tc>
          <w:tcPr>
            <w:tcW w:w="1843" w:type="dxa"/>
          </w:tcPr>
          <w:p w14:paraId="65D04C8B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029E0A64" w14:textId="77777777" w:rsidTr="006F201A">
        <w:trPr>
          <w:trHeight w:val="330"/>
        </w:trPr>
        <w:tc>
          <w:tcPr>
            <w:tcW w:w="584" w:type="dxa"/>
            <w:vMerge/>
          </w:tcPr>
          <w:p w14:paraId="65A8D631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92E0EBD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6F83996" w14:textId="4C6D3FFF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эмоционалды</w:t>
            </w:r>
            <w:proofErr w:type="spellEnd"/>
            <w:r w:rsidRPr="005F687C">
              <w:rPr>
                <w:rFonts w:ascii="Times New Roman" w:eastAsia="Times New Roman" w:hAnsi="Times New Roman" w:cs="Times New Roman"/>
                <w:spacing w:val="-3"/>
                <w:lang w:val="kk-KZ" w:eastAsia="en-US"/>
              </w:rPr>
              <w:t xml:space="preserve"> </w:t>
            </w:r>
            <w:r w:rsidR="0066469F">
              <w:rPr>
                <w:rFonts w:ascii="Times New Roman" w:eastAsia="Times New Roman" w:hAnsi="Times New Roman" w:cs="Times New Roman"/>
                <w:spacing w:val="-3"/>
                <w:lang w:val="kk-KZ" w:eastAsia="en-US"/>
              </w:rPr>
              <w:t>жауапты</w:t>
            </w:r>
          </w:p>
        </w:tc>
        <w:tc>
          <w:tcPr>
            <w:tcW w:w="1843" w:type="dxa"/>
          </w:tcPr>
          <w:p w14:paraId="4BC5E990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3A7EA5" w14:paraId="1B3EDA50" w14:textId="77777777" w:rsidTr="006F201A">
        <w:trPr>
          <w:trHeight w:val="330"/>
        </w:trPr>
        <w:tc>
          <w:tcPr>
            <w:tcW w:w="584" w:type="dxa"/>
            <w:vMerge/>
          </w:tcPr>
          <w:p w14:paraId="04013FFA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EFFFC4A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9667EA7" w14:textId="3D71C8AE" w:rsidR="005F687C" w:rsidRPr="0066469F" w:rsidRDefault="005F687C" w:rsidP="0066469F">
            <w:pPr>
              <w:spacing w:before="1" w:after="120"/>
              <w:ind w:right="387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өзі,</w:t>
            </w:r>
            <w:r w:rsidRPr="005F687C">
              <w:rPr>
                <w:rFonts w:ascii="Times New Roman" w:eastAsia="Times New Roman" w:hAnsi="Times New Roman" w:cs="Times New Roman"/>
                <w:spacing w:val="-4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отбасы,</w:t>
            </w:r>
            <w:r w:rsidRPr="005F687C">
              <w:rPr>
                <w:rFonts w:ascii="Times New Roman" w:eastAsia="Times New Roman" w:hAnsi="Times New Roman" w:cs="Times New Roman"/>
                <w:spacing w:val="-3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қоғам</w:t>
            </w:r>
            <w:r w:rsidRPr="005F687C">
              <w:rPr>
                <w:rFonts w:ascii="Times New Roman" w:eastAsia="Times New Roman" w:hAnsi="Times New Roman" w:cs="Times New Roman"/>
                <w:spacing w:val="-3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(жақын</w:t>
            </w:r>
            <w:r w:rsidRPr="005F687C">
              <w:rPr>
                <w:rFonts w:ascii="Times New Roman" w:eastAsia="Times New Roman" w:hAnsi="Times New Roman" w:cs="Times New Roman"/>
                <w:spacing w:val="-3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қоғам),</w:t>
            </w:r>
            <w:r w:rsidRPr="005F687C">
              <w:rPr>
                <w:rFonts w:ascii="Times New Roman" w:eastAsia="Times New Roman" w:hAnsi="Times New Roman" w:cs="Times New Roman"/>
                <w:spacing w:val="-4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мемлекет</w:t>
            </w:r>
            <w:r w:rsidRPr="005F687C">
              <w:rPr>
                <w:rFonts w:ascii="Times New Roman" w:eastAsia="Times New Roman" w:hAnsi="Times New Roman" w:cs="Times New Roman"/>
                <w:spacing w:val="-3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(ел),</w:t>
            </w:r>
            <w:r w:rsidRPr="005F687C">
              <w:rPr>
                <w:rFonts w:ascii="Times New Roman" w:eastAsia="Times New Roman" w:hAnsi="Times New Roman" w:cs="Times New Roman"/>
                <w:spacing w:val="-3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әлем</w:t>
            </w:r>
            <w:r w:rsidRPr="005F687C">
              <w:rPr>
                <w:rFonts w:ascii="Times New Roman" w:eastAsia="Times New Roman" w:hAnsi="Times New Roman" w:cs="Times New Roman"/>
                <w:spacing w:val="-3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және</w:t>
            </w:r>
            <w:r w:rsidRPr="005F687C">
              <w:rPr>
                <w:rFonts w:ascii="Times New Roman" w:eastAsia="Times New Roman" w:hAnsi="Times New Roman" w:cs="Times New Roman"/>
                <w:spacing w:val="-4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табиғат</w:t>
            </w:r>
            <w:r w:rsidRPr="005F687C">
              <w:rPr>
                <w:rFonts w:ascii="Times New Roman" w:eastAsia="Times New Roman" w:hAnsi="Times New Roman" w:cs="Times New Roman"/>
                <w:spacing w:val="-3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 xml:space="preserve">туралы </w:t>
            </w:r>
            <w:r w:rsidRPr="005F687C">
              <w:rPr>
                <w:rFonts w:ascii="Times New Roman" w:eastAsia="Times New Roman" w:hAnsi="Times New Roman" w:cs="Times New Roman"/>
                <w:spacing w:val="-67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алғашқы</w:t>
            </w:r>
            <w:r w:rsidRPr="005F687C">
              <w:rPr>
                <w:rFonts w:ascii="Times New Roman" w:eastAsia="Times New Roman" w:hAnsi="Times New Roman" w:cs="Times New Roman"/>
                <w:spacing w:val="-2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түсініктерге</w:t>
            </w:r>
            <w:r w:rsidRPr="005F687C">
              <w:rPr>
                <w:rFonts w:ascii="Times New Roman" w:eastAsia="Times New Roman" w:hAnsi="Times New Roman" w:cs="Times New Roman"/>
                <w:spacing w:val="-1"/>
                <w:lang w:val="kk-KZ" w:eastAsia="en-US"/>
              </w:rPr>
              <w:t xml:space="preserve"> </w:t>
            </w:r>
            <w:r w:rsidRPr="005F687C">
              <w:rPr>
                <w:rFonts w:ascii="Times New Roman" w:eastAsia="Times New Roman" w:hAnsi="Times New Roman" w:cs="Times New Roman"/>
                <w:lang w:val="kk-KZ" w:eastAsia="en-US"/>
              </w:rPr>
              <w:t>ие</w:t>
            </w:r>
          </w:p>
        </w:tc>
        <w:tc>
          <w:tcPr>
            <w:tcW w:w="1843" w:type="dxa"/>
          </w:tcPr>
          <w:p w14:paraId="6C15CBF8" w14:textId="77777777" w:rsidR="005F687C" w:rsidRPr="005F687C" w:rsidRDefault="005F687C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F201A" w:rsidRPr="005F687C" w14:paraId="1E525272" w14:textId="77777777" w:rsidTr="006F201A">
        <w:trPr>
          <w:trHeight w:val="330"/>
        </w:trPr>
        <w:tc>
          <w:tcPr>
            <w:tcW w:w="584" w:type="dxa"/>
          </w:tcPr>
          <w:p w14:paraId="5549F438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lastRenderedPageBreak/>
              <w:t>6</w:t>
            </w:r>
          </w:p>
        </w:tc>
        <w:tc>
          <w:tcPr>
            <w:tcW w:w="2388" w:type="dxa"/>
          </w:tcPr>
          <w:p w14:paraId="112AFB49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Ата-аналардың қанағаттануы </w:t>
            </w:r>
          </w:p>
        </w:tc>
        <w:tc>
          <w:tcPr>
            <w:tcW w:w="4678" w:type="dxa"/>
          </w:tcPr>
          <w:p w14:paraId="38F6EB6C" w14:textId="77777777" w:rsidR="005F687C" w:rsidRPr="005F687C" w:rsidRDefault="005F687C" w:rsidP="005F687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F687C">
              <w:rPr>
                <w:rFonts w:ascii="Times New Roman" w:eastAsia="Calibri" w:hAnsi="Times New Roman" w:cs="Times New Roman"/>
                <w:lang w:val="kk-KZ" w:eastAsia="en-US"/>
              </w:rPr>
              <w:t>Сауалнама сұрақтары бойынша</w:t>
            </w:r>
          </w:p>
        </w:tc>
        <w:tc>
          <w:tcPr>
            <w:tcW w:w="1843" w:type="dxa"/>
          </w:tcPr>
          <w:p w14:paraId="73B26825" w14:textId="2D2B263E" w:rsidR="005F687C" w:rsidRPr="005F687C" w:rsidRDefault="003921F5" w:rsidP="005F687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Ата-аналар</w:t>
            </w:r>
            <w:r w:rsidR="005F687C" w:rsidRPr="005F687C">
              <w:rPr>
                <w:rFonts w:ascii="Times New Roman" w:eastAsia="Calibri" w:hAnsi="Times New Roman" w:cs="Times New Roman"/>
                <w:lang w:val="kk-KZ" w:eastAsia="en-US"/>
              </w:rPr>
              <w:t xml:space="preserve"> сауалнамасының нәтижелері</w:t>
            </w:r>
          </w:p>
        </w:tc>
      </w:tr>
    </w:tbl>
    <w:p w14:paraId="5731B4C2" w14:textId="77777777" w:rsidR="005F687C" w:rsidRPr="005F687C" w:rsidRDefault="005F687C" w:rsidP="005F687C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28F04C0C" w14:textId="4B095095" w:rsidR="005F687C" w:rsidRPr="0066469F" w:rsidRDefault="005F687C" w:rsidP="005F687C">
      <w:pPr>
        <w:numPr>
          <w:ilvl w:val="0"/>
          <w:numId w:val="11"/>
        </w:numPr>
        <w:shd w:val="clear" w:color="auto" w:fill="DEEAF6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</w:pPr>
      <w:r w:rsidRPr="0066469F"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>Қорытынд</w:t>
      </w:r>
      <w:r w:rsidR="0066469F" w:rsidRPr="0066469F"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>ы</w:t>
      </w:r>
    </w:p>
    <w:p w14:paraId="29488A17" w14:textId="77777777" w:rsidR="008609F3" w:rsidRDefault="008609F3" w:rsidP="008609F3">
      <w:pPr>
        <w:spacing w:after="200" w:line="240" w:lineRule="auto"/>
        <w:ind w:left="862"/>
        <w:contextualSpacing/>
        <w:jc w:val="both"/>
        <w:rPr>
          <w:rFonts w:ascii="Times New Roman" w:eastAsia="Calibri" w:hAnsi="Times New Roman" w:cs="Times New Roman"/>
          <w:lang w:val="kk-KZ" w:eastAsia="en-US"/>
        </w:rPr>
      </w:pPr>
    </w:p>
    <w:p w14:paraId="25A22C79" w14:textId="1F8A307E" w:rsidR="005F687C" w:rsidRPr="008609F3" w:rsidRDefault="005F687C" w:rsidP="005F687C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8609F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Әрбір </w:t>
      </w:r>
      <w:proofErr w:type="spellStart"/>
      <w:r w:rsidRPr="008609F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өлшемшарттың</w:t>
      </w:r>
      <w:proofErr w:type="spellEnd"/>
      <w:r w:rsidRPr="008609F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нақты  индикаторлары анықталатын болады</w:t>
      </w:r>
      <w:r w:rsidR="008609F3" w:rsidRPr="008609F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1E1F0802" w14:textId="7399AE17" w:rsidR="00EF7A67" w:rsidRPr="008609F3" w:rsidRDefault="005F687C" w:rsidP="008609F3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8609F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Сапаны бағалау өлшемшарттарын енгізу МДҰ  мониторингі мен сертификаттау құралдарын жетілдіруге көмектеседі.</w:t>
      </w:r>
    </w:p>
    <w:p w14:paraId="494963E5" w14:textId="77777777" w:rsidR="008609F3" w:rsidRPr="00060B83" w:rsidRDefault="008609F3" w:rsidP="008609F3">
      <w:pPr>
        <w:spacing w:after="200" w:line="240" w:lineRule="auto"/>
        <w:ind w:left="86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679C5BD3" w14:textId="61B4E7FB" w:rsidR="00EF7A67" w:rsidRPr="00EF7A67" w:rsidRDefault="00EF7A67" w:rsidP="008609F3">
      <w:pPr>
        <w:pStyle w:val="a4"/>
        <w:numPr>
          <w:ilvl w:val="0"/>
          <w:numId w:val="13"/>
        </w:numPr>
        <w:shd w:val="clear" w:color="auto" w:fill="DEEAF6" w:themeFill="accent1" w:themeFillTint="33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 xml:space="preserve">Мектепке дейінгі тәрбиелеу мен оқыту сапасын бағалау құралдарын </w:t>
      </w:r>
      <w:r w:rsidR="008609F3"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 xml:space="preserve">пилотта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>қолдану</w:t>
      </w:r>
    </w:p>
    <w:p w14:paraId="1873AF4A" w14:textId="77777777" w:rsidR="008609F3" w:rsidRPr="008609F3" w:rsidRDefault="008609F3" w:rsidP="008609F3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47B8D42" w14:textId="5B95AF51" w:rsidR="00EF7A67" w:rsidRDefault="00EF7A67" w:rsidP="00EF7A67">
      <w:pPr>
        <w:pStyle w:val="a4"/>
        <w:numPr>
          <w:ilvl w:val="0"/>
          <w:numId w:val="1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Қазан</w:t>
      </w:r>
      <w:r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сапаны бағалау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өлшемшарттарымен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танысу және құралдарға сәйкес тәрбиелеу-білім беру процесін бақылау</w:t>
      </w:r>
      <w:r w:rsidRPr="0012158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2E7147D" w14:textId="536B43C3" w:rsidR="00EF7A67" w:rsidRDefault="00882C85" w:rsidP="00EF7A67">
      <w:pPr>
        <w:pStyle w:val="a4"/>
        <w:numPr>
          <w:ilvl w:val="0"/>
          <w:numId w:val="1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Қазан</w:t>
      </w:r>
      <w:r w:rsidR="00EF7A6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EF7A67" w:rsidRPr="006A7F77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>айдың соңында</w:t>
      </w:r>
      <w:r w:rsidR="00EF7A67" w:rsidRPr="006A7F77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>)</w:t>
      </w:r>
      <w:r w:rsidR="00EF7A67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kk-KZ"/>
        </w:rPr>
        <w:t>мектепке дейінгі тәрбие мен оқыту сапасын «иә», «жоқ» жауаптары арқылы бағалау</w:t>
      </w:r>
      <w:r w:rsidR="00EF7A67" w:rsidRPr="0012158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609CE76" w14:textId="3DFEC202" w:rsidR="00EF7A67" w:rsidRDefault="00882C85" w:rsidP="00EF7A67">
      <w:pPr>
        <w:pStyle w:val="a4"/>
        <w:numPr>
          <w:ilvl w:val="0"/>
          <w:numId w:val="1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Қараша</w:t>
      </w:r>
      <w:r w:rsidR="00EF7A67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kk-KZ"/>
        </w:rPr>
        <w:t>мектепке дейінгі тәрбие мен оқыту сапасын балдық жүйе арқылы бағалау</w:t>
      </w:r>
      <w:r w:rsidR="00EF7A67" w:rsidRPr="0012158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142508C" w14:textId="252EB4D8" w:rsidR="00EF7A67" w:rsidRPr="0012158E" w:rsidRDefault="00882C85" w:rsidP="00EF7A67">
      <w:pPr>
        <w:pStyle w:val="a4"/>
        <w:numPr>
          <w:ilvl w:val="0"/>
          <w:numId w:val="1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Желтоқсан</w:t>
      </w:r>
      <w:r w:rsidR="00EF7A67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мектепке дейінгі тәрбие мен оқыту сапасын бағалау құралдарына түзету енгізу пилоттық мектепке дейінгі ұйымдарды қорытынды бағалау</w:t>
      </w:r>
      <w:r w:rsidR="00EF7A6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436FF64" w14:textId="77777777" w:rsidR="00A60B7A" w:rsidRDefault="00A60B7A" w:rsidP="00060B8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sectPr w:rsidR="00A60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РTimes New 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3902"/>
    <w:multiLevelType w:val="hybridMultilevel"/>
    <w:tmpl w:val="6A9C6DF8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31647"/>
    <w:multiLevelType w:val="hybridMultilevel"/>
    <w:tmpl w:val="CC8C8CB2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934C8"/>
    <w:multiLevelType w:val="hybridMultilevel"/>
    <w:tmpl w:val="17E0460E"/>
    <w:lvl w:ilvl="0" w:tplc="200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8B6FEE"/>
    <w:multiLevelType w:val="hybridMultilevel"/>
    <w:tmpl w:val="6F2A16F2"/>
    <w:lvl w:ilvl="0" w:tplc="91060DBA">
      <w:start w:val="1"/>
      <w:numFmt w:val="decimal"/>
      <w:lvlText w:val="%1)"/>
      <w:lvlJc w:val="left"/>
      <w:pPr>
        <w:ind w:left="720" w:hanging="360"/>
      </w:pPr>
      <w:rPr>
        <w:rFonts w:ascii="Calibri" w:eastAsia="+mn-ea" w:hAnsi="Calibri" w:cs="+mn-cs" w:hint="default"/>
        <w:b w:val="0"/>
        <w:bCs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14385"/>
    <w:multiLevelType w:val="hybridMultilevel"/>
    <w:tmpl w:val="2444A728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EB05EE8"/>
    <w:multiLevelType w:val="hybridMultilevel"/>
    <w:tmpl w:val="749AA046"/>
    <w:lvl w:ilvl="0" w:tplc="0B3A26E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35F23984"/>
    <w:multiLevelType w:val="hybridMultilevel"/>
    <w:tmpl w:val="6F2A16F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+mn-ea" w:hAnsi="Calibri" w:cs="+mn-cs" w:hint="default"/>
        <w:b w:val="0"/>
        <w:bCs/>
        <w:color w:val="auto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E6A29"/>
    <w:multiLevelType w:val="hybridMultilevel"/>
    <w:tmpl w:val="E47C0AFC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C3737"/>
    <w:multiLevelType w:val="hybridMultilevel"/>
    <w:tmpl w:val="CFE042D6"/>
    <w:lvl w:ilvl="0" w:tplc="0B3A26E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6A85994"/>
    <w:multiLevelType w:val="hybridMultilevel"/>
    <w:tmpl w:val="8EAE18DE"/>
    <w:lvl w:ilvl="0" w:tplc="0B3A2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E20EDF"/>
    <w:multiLevelType w:val="hybridMultilevel"/>
    <w:tmpl w:val="2026B060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37575"/>
    <w:multiLevelType w:val="hybridMultilevel"/>
    <w:tmpl w:val="E35AA8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67020E"/>
    <w:multiLevelType w:val="hybridMultilevel"/>
    <w:tmpl w:val="29BC7A2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+mn-ea" w:hAnsi="Calibri" w:cs="+mn-cs" w:hint="default"/>
        <w:color w:val="FF0000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44B8C"/>
    <w:multiLevelType w:val="hybridMultilevel"/>
    <w:tmpl w:val="E7647754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968436798">
    <w:abstractNumId w:val="3"/>
  </w:num>
  <w:num w:numId="2" w16cid:durableId="376200201">
    <w:abstractNumId w:val="9"/>
  </w:num>
  <w:num w:numId="3" w16cid:durableId="1066565550">
    <w:abstractNumId w:val="5"/>
  </w:num>
  <w:num w:numId="4" w16cid:durableId="92214310">
    <w:abstractNumId w:val="8"/>
  </w:num>
  <w:num w:numId="5" w16cid:durableId="1936669270">
    <w:abstractNumId w:val="13"/>
  </w:num>
  <w:num w:numId="6" w16cid:durableId="312419086">
    <w:abstractNumId w:val="12"/>
  </w:num>
  <w:num w:numId="7" w16cid:durableId="1801611642">
    <w:abstractNumId w:val="10"/>
  </w:num>
  <w:num w:numId="8" w16cid:durableId="695620112">
    <w:abstractNumId w:val="11"/>
  </w:num>
  <w:num w:numId="9" w16cid:durableId="540821869">
    <w:abstractNumId w:val="0"/>
  </w:num>
  <w:num w:numId="10" w16cid:durableId="659888600">
    <w:abstractNumId w:val="1"/>
  </w:num>
  <w:num w:numId="11" w16cid:durableId="1397509920">
    <w:abstractNumId w:val="2"/>
  </w:num>
  <w:num w:numId="12" w16cid:durableId="1900631013">
    <w:abstractNumId w:val="6"/>
  </w:num>
  <w:num w:numId="13" w16cid:durableId="282152843">
    <w:abstractNumId w:val="4"/>
  </w:num>
  <w:num w:numId="14" w16cid:durableId="15993703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B83"/>
    <w:rsid w:val="00001C68"/>
    <w:rsid w:val="000046A0"/>
    <w:rsid w:val="00056273"/>
    <w:rsid w:val="0006021B"/>
    <w:rsid w:val="00060B83"/>
    <w:rsid w:val="00060F77"/>
    <w:rsid w:val="0007398B"/>
    <w:rsid w:val="000849EE"/>
    <w:rsid w:val="00094C93"/>
    <w:rsid w:val="00096E84"/>
    <w:rsid w:val="000975EC"/>
    <w:rsid w:val="000A0F03"/>
    <w:rsid w:val="000D2534"/>
    <w:rsid w:val="000E2AFC"/>
    <w:rsid w:val="000E306B"/>
    <w:rsid w:val="000E7705"/>
    <w:rsid w:val="001067EE"/>
    <w:rsid w:val="0011396F"/>
    <w:rsid w:val="00136D98"/>
    <w:rsid w:val="00140799"/>
    <w:rsid w:val="00144608"/>
    <w:rsid w:val="001679DA"/>
    <w:rsid w:val="00171ACE"/>
    <w:rsid w:val="0018336A"/>
    <w:rsid w:val="0018381B"/>
    <w:rsid w:val="001C5218"/>
    <w:rsid w:val="001D64F2"/>
    <w:rsid w:val="001D7EC2"/>
    <w:rsid w:val="001E31AA"/>
    <w:rsid w:val="001E3FEF"/>
    <w:rsid w:val="001E7A68"/>
    <w:rsid w:val="001F5558"/>
    <w:rsid w:val="001F605D"/>
    <w:rsid w:val="0020036E"/>
    <w:rsid w:val="00203E0A"/>
    <w:rsid w:val="00234534"/>
    <w:rsid w:val="00243D6D"/>
    <w:rsid w:val="002507A3"/>
    <w:rsid w:val="00262A8B"/>
    <w:rsid w:val="00263669"/>
    <w:rsid w:val="00265A11"/>
    <w:rsid w:val="00265A98"/>
    <w:rsid w:val="0027724C"/>
    <w:rsid w:val="00280A08"/>
    <w:rsid w:val="00281BEC"/>
    <w:rsid w:val="0028586C"/>
    <w:rsid w:val="002A644A"/>
    <w:rsid w:val="002A728A"/>
    <w:rsid w:val="002B48E8"/>
    <w:rsid w:val="002D01C1"/>
    <w:rsid w:val="002D75B5"/>
    <w:rsid w:val="0030151C"/>
    <w:rsid w:val="00336556"/>
    <w:rsid w:val="00340120"/>
    <w:rsid w:val="0037353D"/>
    <w:rsid w:val="00380390"/>
    <w:rsid w:val="003921F5"/>
    <w:rsid w:val="00393D7C"/>
    <w:rsid w:val="003A7EA5"/>
    <w:rsid w:val="003B05D3"/>
    <w:rsid w:val="003C7DD3"/>
    <w:rsid w:val="003F3406"/>
    <w:rsid w:val="00403461"/>
    <w:rsid w:val="00424FE1"/>
    <w:rsid w:val="00427F99"/>
    <w:rsid w:val="00443F7E"/>
    <w:rsid w:val="00462B3F"/>
    <w:rsid w:val="004670B6"/>
    <w:rsid w:val="00470D7B"/>
    <w:rsid w:val="00476972"/>
    <w:rsid w:val="0049449D"/>
    <w:rsid w:val="004A1CAC"/>
    <w:rsid w:val="004A6610"/>
    <w:rsid w:val="004B012E"/>
    <w:rsid w:val="004B42D8"/>
    <w:rsid w:val="004B4F36"/>
    <w:rsid w:val="004D0DD8"/>
    <w:rsid w:val="004D61D1"/>
    <w:rsid w:val="004D6649"/>
    <w:rsid w:val="004F794C"/>
    <w:rsid w:val="00502839"/>
    <w:rsid w:val="0050597F"/>
    <w:rsid w:val="005533C2"/>
    <w:rsid w:val="005710D5"/>
    <w:rsid w:val="0057443C"/>
    <w:rsid w:val="005844CC"/>
    <w:rsid w:val="00590F27"/>
    <w:rsid w:val="00596F47"/>
    <w:rsid w:val="00597A49"/>
    <w:rsid w:val="005A1677"/>
    <w:rsid w:val="005A21E5"/>
    <w:rsid w:val="005B5F95"/>
    <w:rsid w:val="005F687C"/>
    <w:rsid w:val="0061248C"/>
    <w:rsid w:val="006241CB"/>
    <w:rsid w:val="00632D70"/>
    <w:rsid w:val="006505F7"/>
    <w:rsid w:val="00660145"/>
    <w:rsid w:val="0066469F"/>
    <w:rsid w:val="00666715"/>
    <w:rsid w:val="00681F27"/>
    <w:rsid w:val="006B0B3C"/>
    <w:rsid w:val="006B4E45"/>
    <w:rsid w:val="006E2216"/>
    <w:rsid w:val="006F201A"/>
    <w:rsid w:val="0070124B"/>
    <w:rsid w:val="00703826"/>
    <w:rsid w:val="00712A01"/>
    <w:rsid w:val="007258C6"/>
    <w:rsid w:val="00730726"/>
    <w:rsid w:val="00740A61"/>
    <w:rsid w:val="00765096"/>
    <w:rsid w:val="00766A79"/>
    <w:rsid w:val="0077219F"/>
    <w:rsid w:val="00787542"/>
    <w:rsid w:val="007902B1"/>
    <w:rsid w:val="007C5856"/>
    <w:rsid w:val="007D2F5A"/>
    <w:rsid w:val="007E4C07"/>
    <w:rsid w:val="007E5ED9"/>
    <w:rsid w:val="007F2C28"/>
    <w:rsid w:val="007F3A20"/>
    <w:rsid w:val="007F5CCB"/>
    <w:rsid w:val="00802EAB"/>
    <w:rsid w:val="00814B7C"/>
    <w:rsid w:val="00815CB9"/>
    <w:rsid w:val="0084690C"/>
    <w:rsid w:val="008609F3"/>
    <w:rsid w:val="00862C39"/>
    <w:rsid w:val="0086576D"/>
    <w:rsid w:val="008713EE"/>
    <w:rsid w:val="00880253"/>
    <w:rsid w:val="00882699"/>
    <w:rsid w:val="00882C85"/>
    <w:rsid w:val="008909F3"/>
    <w:rsid w:val="00895E7C"/>
    <w:rsid w:val="008A1A95"/>
    <w:rsid w:val="008A2B98"/>
    <w:rsid w:val="008A3ADB"/>
    <w:rsid w:val="008C758C"/>
    <w:rsid w:val="008D1257"/>
    <w:rsid w:val="008D7D49"/>
    <w:rsid w:val="008E0269"/>
    <w:rsid w:val="008F0A20"/>
    <w:rsid w:val="008F1E66"/>
    <w:rsid w:val="008F38CB"/>
    <w:rsid w:val="009461DD"/>
    <w:rsid w:val="0094701F"/>
    <w:rsid w:val="00952CBD"/>
    <w:rsid w:val="00957BBB"/>
    <w:rsid w:val="00966099"/>
    <w:rsid w:val="009705E4"/>
    <w:rsid w:val="00971210"/>
    <w:rsid w:val="00983165"/>
    <w:rsid w:val="00985BFA"/>
    <w:rsid w:val="0099509C"/>
    <w:rsid w:val="00996559"/>
    <w:rsid w:val="009A600B"/>
    <w:rsid w:val="009B6822"/>
    <w:rsid w:val="009F009A"/>
    <w:rsid w:val="009F3337"/>
    <w:rsid w:val="009F4654"/>
    <w:rsid w:val="00A04436"/>
    <w:rsid w:val="00A052D1"/>
    <w:rsid w:val="00A17D62"/>
    <w:rsid w:val="00A210FF"/>
    <w:rsid w:val="00A239B9"/>
    <w:rsid w:val="00A30E98"/>
    <w:rsid w:val="00A55046"/>
    <w:rsid w:val="00A60B7A"/>
    <w:rsid w:val="00AA2B5E"/>
    <w:rsid w:val="00AA73D8"/>
    <w:rsid w:val="00AB669F"/>
    <w:rsid w:val="00AC5CB3"/>
    <w:rsid w:val="00AE5E4D"/>
    <w:rsid w:val="00AE754C"/>
    <w:rsid w:val="00B23AD2"/>
    <w:rsid w:val="00B24054"/>
    <w:rsid w:val="00B27A1C"/>
    <w:rsid w:val="00B31557"/>
    <w:rsid w:val="00B50206"/>
    <w:rsid w:val="00BB1476"/>
    <w:rsid w:val="00BB7202"/>
    <w:rsid w:val="00BC1ABE"/>
    <w:rsid w:val="00BC2DD6"/>
    <w:rsid w:val="00BD2943"/>
    <w:rsid w:val="00BD631C"/>
    <w:rsid w:val="00BE0C0E"/>
    <w:rsid w:val="00BE2334"/>
    <w:rsid w:val="00C0664B"/>
    <w:rsid w:val="00C07841"/>
    <w:rsid w:val="00C11D12"/>
    <w:rsid w:val="00C213B1"/>
    <w:rsid w:val="00C2765B"/>
    <w:rsid w:val="00C34126"/>
    <w:rsid w:val="00C419A2"/>
    <w:rsid w:val="00CA0370"/>
    <w:rsid w:val="00CA31E5"/>
    <w:rsid w:val="00CA434C"/>
    <w:rsid w:val="00CC3EFC"/>
    <w:rsid w:val="00CD4291"/>
    <w:rsid w:val="00CE0FF4"/>
    <w:rsid w:val="00D15C86"/>
    <w:rsid w:val="00D35709"/>
    <w:rsid w:val="00D51FDA"/>
    <w:rsid w:val="00D840B8"/>
    <w:rsid w:val="00D875ED"/>
    <w:rsid w:val="00DA41E6"/>
    <w:rsid w:val="00DC0CA8"/>
    <w:rsid w:val="00DC6367"/>
    <w:rsid w:val="00DC66B2"/>
    <w:rsid w:val="00DD272A"/>
    <w:rsid w:val="00DD4A32"/>
    <w:rsid w:val="00E030BF"/>
    <w:rsid w:val="00E14DBA"/>
    <w:rsid w:val="00E22635"/>
    <w:rsid w:val="00E32FE0"/>
    <w:rsid w:val="00E41692"/>
    <w:rsid w:val="00E41C25"/>
    <w:rsid w:val="00E539E7"/>
    <w:rsid w:val="00E71AA6"/>
    <w:rsid w:val="00E91018"/>
    <w:rsid w:val="00EA11D6"/>
    <w:rsid w:val="00EB60EA"/>
    <w:rsid w:val="00ED6E14"/>
    <w:rsid w:val="00EF608C"/>
    <w:rsid w:val="00EF7A67"/>
    <w:rsid w:val="00F03173"/>
    <w:rsid w:val="00F107F1"/>
    <w:rsid w:val="00F161CF"/>
    <w:rsid w:val="00F2160A"/>
    <w:rsid w:val="00F27B54"/>
    <w:rsid w:val="00F3644D"/>
    <w:rsid w:val="00F43A13"/>
    <w:rsid w:val="00F508CE"/>
    <w:rsid w:val="00F51DED"/>
    <w:rsid w:val="00F622B7"/>
    <w:rsid w:val="00F713BC"/>
    <w:rsid w:val="00F733E3"/>
    <w:rsid w:val="00F745E0"/>
    <w:rsid w:val="00F95145"/>
    <w:rsid w:val="00FC21A6"/>
    <w:rsid w:val="00FE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0500F"/>
  <w15:docId w15:val="{11679D0E-31DC-4B10-8CF3-6584A327F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1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3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86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71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738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0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6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33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9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6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73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19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5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1750</Words>
  <Characters>9975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Тақырып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РЦДД</dc:creator>
  <cp:keywords/>
  <dc:description/>
  <cp:lastModifiedBy>Admin</cp:lastModifiedBy>
  <cp:revision>5</cp:revision>
  <dcterms:created xsi:type="dcterms:W3CDTF">2022-10-06T10:07:00Z</dcterms:created>
  <dcterms:modified xsi:type="dcterms:W3CDTF">2022-10-06T17:27:00Z</dcterms:modified>
</cp:coreProperties>
</file>